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DE512" w14:textId="7F9014AE" w:rsidR="00813B93" w:rsidRPr="00E83D7A" w:rsidRDefault="005A79F7" w:rsidP="008B50FF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</w:p>
    <w:p w14:paraId="3CDCD858" w14:textId="77777777" w:rsidR="000B58E9" w:rsidRPr="00E83D7A" w:rsidRDefault="000B58E9" w:rsidP="00AA4563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7F64804E" w14:textId="77777777" w:rsidR="000B58E9" w:rsidRPr="00E83D7A" w:rsidRDefault="000B58E9" w:rsidP="00F81E35">
      <w:pPr>
        <w:pStyle w:val="Rubrik1linje"/>
        <w:jc w:val="center"/>
        <w:rPr>
          <w:rFonts w:ascii="Calibri" w:hAnsi="Calibri" w:cstheme="majorHAnsi"/>
        </w:rPr>
      </w:pPr>
      <w:r w:rsidRPr="00E83D7A">
        <w:rPr>
          <w:rFonts w:ascii="Calibri" w:hAnsi="Calibri" w:cstheme="majorHAnsi"/>
        </w:rPr>
        <w:t>Aftale om funktionærlignende ansættelse</w:t>
      </w:r>
    </w:p>
    <w:p w14:paraId="4D9B3675" w14:textId="77777777" w:rsidR="000B58E9" w:rsidRPr="00E83D7A" w:rsidRDefault="000B58E9" w:rsidP="00F81E35">
      <w:pPr>
        <w:pStyle w:val="Mellemrubrik2"/>
        <w:jc w:val="center"/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>i henhold til overenskomsten mellem</w:t>
      </w:r>
    </w:p>
    <w:p w14:paraId="568505BD" w14:textId="77777777" w:rsidR="000B58E9" w:rsidRPr="00E83D7A" w:rsidRDefault="000B58E9" w:rsidP="00F81E35">
      <w:pPr>
        <w:pStyle w:val="Mellemrubrik2"/>
        <w:jc w:val="center"/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>DTLs arbejdsgiverforening</w:t>
      </w:r>
      <w:r w:rsidR="00591799" w:rsidRPr="00E83D7A">
        <w:rPr>
          <w:rFonts w:ascii="Calibri" w:hAnsi="Calibri" w:cstheme="majorHAnsi"/>
          <w:sz w:val="24"/>
          <w:szCs w:val="24"/>
        </w:rPr>
        <w:t>, TA</w:t>
      </w:r>
      <w:r w:rsidRPr="00E83D7A">
        <w:rPr>
          <w:rFonts w:ascii="Calibri" w:hAnsi="Calibri" w:cstheme="majorHAnsi"/>
          <w:sz w:val="24"/>
          <w:szCs w:val="24"/>
        </w:rPr>
        <w:t xml:space="preserve"> og Dansk Metal</w:t>
      </w:r>
    </w:p>
    <w:p w14:paraId="4839F854" w14:textId="77777777" w:rsidR="000B58E9" w:rsidRDefault="000B58E9" w:rsidP="00AA4563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</w:p>
    <w:p w14:paraId="2188EF9B" w14:textId="27FDDDA5" w:rsidR="00007ABF" w:rsidRPr="00007ABF" w:rsidRDefault="00007ABF" w:rsidP="00007ABF">
      <w:pPr>
        <w:rPr>
          <w:rFonts w:ascii="Calibri" w:hAnsi="Calibri" w:cs="Frutiger-Roman"/>
          <w:b/>
          <w:bCs/>
        </w:rPr>
      </w:pPr>
      <w:r w:rsidRPr="00007ABF">
        <w:rPr>
          <w:rFonts w:ascii="Calibri" w:hAnsi="Calibri" w:cs="Frutiger-Roman"/>
          <w:b/>
          <w:bCs/>
        </w:rPr>
        <w:t>Undertegnede arbejdsgiver:</w:t>
      </w:r>
    </w:p>
    <w:p w14:paraId="0DD4E8BC" w14:textId="77777777" w:rsidR="00007ABF" w:rsidRDefault="00007ABF" w:rsidP="00007ABF">
      <w:pPr>
        <w:rPr>
          <w:rFonts w:ascii="Calibri" w:hAnsi="Calibri" w:cs="Frutiger-Roman"/>
        </w:rPr>
      </w:pPr>
    </w:p>
    <w:p w14:paraId="17D4A44C" w14:textId="1DEDC125" w:rsidR="00007ABF" w:rsidRPr="00245B82" w:rsidRDefault="00007ABF" w:rsidP="00007ABF">
      <w:pPr>
        <w:rPr>
          <w:rFonts w:ascii="Calibri" w:hAnsi="Calibri" w:cs="Frutiger-Roman"/>
        </w:rPr>
      </w:pPr>
      <w:r w:rsidRPr="00245B82">
        <w:rPr>
          <w:rFonts w:ascii="Calibri" w:hAnsi="Calibri" w:cs="Frutiger-Roman"/>
        </w:rPr>
        <w:t xml:space="preserve">Navn: </w:t>
      </w:r>
      <w:r w:rsidR="00C1337F">
        <w:rPr>
          <w:rFonts w:ascii="Calibri" w:hAnsi="Calibri" w:cs="Frutiger-Roman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0" w:name="Tekst2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0"/>
    </w:p>
    <w:p w14:paraId="53AFC409" w14:textId="77777777" w:rsidR="00007ABF" w:rsidRPr="00245B82" w:rsidRDefault="00007ABF" w:rsidP="00007ABF">
      <w:pPr>
        <w:rPr>
          <w:rFonts w:ascii="Calibri" w:hAnsi="Calibri" w:cs="Frutiger-Roman"/>
        </w:rPr>
      </w:pPr>
    </w:p>
    <w:p w14:paraId="1900719A" w14:textId="77D27E87" w:rsidR="00007ABF" w:rsidRPr="00245B82" w:rsidRDefault="00007ABF" w:rsidP="00007ABF">
      <w:pPr>
        <w:rPr>
          <w:rFonts w:ascii="Calibri" w:hAnsi="Calibri" w:cs="Frutiger-Roman"/>
        </w:rPr>
      </w:pPr>
      <w:r w:rsidRPr="00245B82">
        <w:rPr>
          <w:rFonts w:ascii="Calibri" w:hAnsi="Calibri" w:cs="Frutiger-Roman"/>
        </w:rPr>
        <w:t xml:space="preserve">CVR-nr.: </w:t>
      </w:r>
      <w:r w:rsidR="00C1337F">
        <w:rPr>
          <w:rFonts w:ascii="Calibri" w:hAnsi="Calibri" w:cs="Frutiger-Roman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1" w:name="Tekst3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1"/>
    </w:p>
    <w:p w14:paraId="4112DCBD" w14:textId="77777777" w:rsidR="00007ABF" w:rsidRPr="00245B82" w:rsidRDefault="00007ABF" w:rsidP="00007ABF">
      <w:pPr>
        <w:rPr>
          <w:rFonts w:ascii="Calibri" w:hAnsi="Calibri" w:cs="Frutiger-Roman"/>
        </w:rPr>
      </w:pPr>
    </w:p>
    <w:p w14:paraId="0BAB168E" w14:textId="291D8814" w:rsidR="00007ABF" w:rsidRPr="00245B82" w:rsidRDefault="00007ABF" w:rsidP="00007ABF">
      <w:pPr>
        <w:rPr>
          <w:rFonts w:ascii="Calibri" w:hAnsi="Calibri" w:cs="Frutiger-Roman"/>
        </w:rPr>
      </w:pPr>
      <w:r w:rsidRPr="00245B82">
        <w:rPr>
          <w:rFonts w:ascii="Calibri" w:hAnsi="Calibri" w:cs="Frutiger-Roman"/>
        </w:rPr>
        <w:t xml:space="preserve">Adresse: </w:t>
      </w:r>
      <w:r w:rsidR="00C1337F">
        <w:rPr>
          <w:rFonts w:ascii="Calibri" w:hAnsi="Calibri" w:cs="Frutiger-Roman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2" w:name="Tekst4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2"/>
    </w:p>
    <w:p w14:paraId="3D8CFB89" w14:textId="77777777" w:rsidR="00007ABF" w:rsidRPr="00245B82" w:rsidRDefault="00007ABF" w:rsidP="00007ABF">
      <w:pPr>
        <w:rPr>
          <w:rFonts w:ascii="Calibri" w:hAnsi="Calibri" w:cs="Frutiger-Roman"/>
        </w:rPr>
      </w:pPr>
    </w:p>
    <w:p w14:paraId="649A8837" w14:textId="40B7604D" w:rsidR="00007ABF" w:rsidRDefault="00007ABF" w:rsidP="00007ABF">
      <w:pPr>
        <w:rPr>
          <w:rFonts w:ascii="Calibri" w:hAnsi="Calibri" w:cs="Frutiger-Roman"/>
        </w:rPr>
      </w:pPr>
      <w:r w:rsidRPr="00245B82">
        <w:rPr>
          <w:rFonts w:ascii="Calibri" w:hAnsi="Calibri" w:cs="Frutiger-Roman"/>
        </w:rPr>
        <w:t xml:space="preserve">Tlf.nr.: </w:t>
      </w:r>
      <w:r w:rsidR="00C1337F">
        <w:rPr>
          <w:rFonts w:ascii="Calibri" w:hAnsi="Calibri" w:cs="Frutiger-Roman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3" w:name="Tekst5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3"/>
    </w:p>
    <w:p w14:paraId="3F3EABED" w14:textId="77777777" w:rsidR="00007ABF" w:rsidRPr="00245B82" w:rsidRDefault="00007ABF" w:rsidP="00007ABF">
      <w:pPr>
        <w:pBdr>
          <w:bottom w:val="single" w:sz="4" w:space="1" w:color="auto"/>
        </w:pBdr>
        <w:rPr>
          <w:rFonts w:ascii="Calibri" w:hAnsi="Calibri" w:cs="Frutiger-Roman"/>
        </w:rPr>
      </w:pPr>
    </w:p>
    <w:p w14:paraId="4E8FBA25" w14:textId="77777777" w:rsidR="00007ABF" w:rsidRDefault="00007ABF" w:rsidP="00AA4563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</w:p>
    <w:p w14:paraId="4A47E234" w14:textId="77777777" w:rsidR="00007ABF" w:rsidRPr="00BE0DCB" w:rsidRDefault="00007ABF" w:rsidP="00007ABF">
      <w:pPr>
        <w:rPr>
          <w:rFonts w:ascii="Calibri" w:hAnsi="Calibri" w:cs="Frutiger-Roman"/>
          <w:b/>
          <w:bCs/>
        </w:rPr>
      </w:pPr>
      <w:r w:rsidRPr="00BE0DCB">
        <w:rPr>
          <w:rFonts w:ascii="Calibri" w:hAnsi="Calibri" w:cs="Frutiger-Roman"/>
          <w:b/>
          <w:bCs/>
        </w:rPr>
        <w:t>Har ansat/ansætter herved:</w:t>
      </w:r>
    </w:p>
    <w:p w14:paraId="42BDC240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04D1F788" w14:textId="2FCD30DA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 xml:space="preserve">Medarbejderens fulde navn: </w:t>
      </w:r>
      <w:r w:rsidR="00C1337F">
        <w:rPr>
          <w:rFonts w:ascii="Calibri" w:hAnsi="Calibri" w:cs="Frutiger-Roman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4" w:name="Tekst6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4"/>
    </w:p>
    <w:p w14:paraId="0611CD90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7407C6C8" w14:textId="67979D6D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>Adresse:</w:t>
      </w:r>
      <w:r>
        <w:rPr>
          <w:rFonts w:ascii="Calibri" w:hAnsi="Calibri" w:cs="Frutiger-Roman"/>
        </w:rPr>
        <w:t xml:space="preserve"> </w:t>
      </w:r>
      <w:r w:rsidR="00C1337F">
        <w:rPr>
          <w:rFonts w:ascii="Calibri" w:hAnsi="Calibri" w:cs="Frutiger-Roman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5" w:name="Tekst7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5"/>
    </w:p>
    <w:p w14:paraId="6961CCB5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67F724E0" w14:textId="20ED1665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 xml:space="preserve">Fødselsdato: </w:t>
      </w:r>
      <w:r w:rsidR="00C1337F">
        <w:rPr>
          <w:rFonts w:ascii="Calibri" w:hAnsi="Calibri" w:cs="Frutiger-Roman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6" w:name="Tekst8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6"/>
    </w:p>
    <w:p w14:paraId="0F4E9F83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564A1AE9" w14:textId="24CEE9F1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>Kommune:</w:t>
      </w:r>
      <w:r>
        <w:rPr>
          <w:rFonts w:ascii="Calibri" w:hAnsi="Calibri" w:cs="Frutiger-Roman"/>
        </w:rPr>
        <w:t xml:space="preserve"> </w:t>
      </w:r>
      <w:r w:rsidR="00C1337F">
        <w:rPr>
          <w:rFonts w:ascii="Calibri" w:hAnsi="Calibri" w:cs="Frutiger-Roman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7"/>
    </w:p>
    <w:p w14:paraId="73F750EE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71E8B710" w14:textId="1C1BB32E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 xml:space="preserve">Tlf.nr.: </w:t>
      </w:r>
      <w:r w:rsidR="00C1337F">
        <w:rPr>
          <w:rFonts w:ascii="Calibri" w:hAnsi="Calibri" w:cs="Frutiger-Roman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8" w:name="Tekst10"/>
      <w:r w:rsidR="00C1337F">
        <w:rPr>
          <w:rFonts w:ascii="Calibri" w:hAnsi="Calibri" w:cs="Frutiger-Roman"/>
        </w:rPr>
        <w:instrText xml:space="preserve"> FORMTEXT </w:instrText>
      </w:r>
      <w:r w:rsidR="00C1337F">
        <w:rPr>
          <w:rFonts w:ascii="Calibri" w:hAnsi="Calibri" w:cs="Frutiger-Roman"/>
        </w:rPr>
      </w:r>
      <w:r w:rsidR="00C1337F">
        <w:rPr>
          <w:rFonts w:ascii="Calibri" w:hAnsi="Calibri" w:cs="Frutiger-Roman"/>
        </w:rPr>
        <w:fldChar w:fldCharType="separate"/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  <w:noProof/>
        </w:rPr>
        <w:t> </w:t>
      </w:r>
      <w:r w:rsidR="00C1337F">
        <w:rPr>
          <w:rFonts w:ascii="Calibri" w:hAnsi="Calibri" w:cs="Frutiger-Roman"/>
        </w:rPr>
        <w:fldChar w:fldCharType="end"/>
      </w:r>
      <w:bookmarkEnd w:id="8"/>
    </w:p>
    <w:p w14:paraId="07C3E3B7" w14:textId="77777777" w:rsidR="00007ABF" w:rsidRPr="00B03373" w:rsidRDefault="00007ABF" w:rsidP="00007ABF">
      <w:pPr>
        <w:rPr>
          <w:rFonts w:ascii="Calibri" w:hAnsi="Calibri" w:cs="Frutiger-Roman"/>
        </w:rPr>
      </w:pPr>
    </w:p>
    <w:p w14:paraId="0103A38C" w14:textId="77777777" w:rsidR="00007ABF" w:rsidRPr="00B03373" w:rsidRDefault="00007ABF" w:rsidP="00007ABF">
      <w:pPr>
        <w:rPr>
          <w:rFonts w:ascii="Calibri" w:hAnsi="Calibri" w:cs="Frutiger-Roman"/>
        </w:rPr>
      </w:pPr>
      <w:r w:rsidRPr="00B03373">
        <w:rPr>
          <w:rFonts w:ascii="Calibri" w:hAnsi="Calibri" w:cs="Frutiger-Roman"/>
        </w:rPr>
        <w:t>Medarbejderen er til enhver tid forpligtet til at holde virksomheden orienteret om sin bopæl.</w:t>
      </w:r>
    </w:p>
    <w:p w14:paraId="03A5F0F4" w14:textId="77777777" w:rsidR="00007ABF" w:rsidRPr="00E83D7A" w:rsidRDefault="00007ABF" w:rsidP="00007ABF">
      <w:pPr>
        <w:pStyle w:val="Brdtekst"/>
        <w:tabs>
          <w:tab w:val="left" w:pos="1140"/>
          <w:tab w:val="center" w:pos="3760"/>
        </w:tabs>
        <w:jc w:val="both"/>
        <w:rPr>
          <w:rFonts w:ascii="Calibri" w:hAnsi="Calibri" w:cstheme="majorHAnsi"/>
          <w:sz w:val="24"/>
          <w:szCs w:val="24"/>
        </w:rPr>
      </w:pPr>
    </w:p>
    <w:p w14:paraId="6CAE3640" w14:textId="101971DF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007ABF">
        <w:rPr>
          <w:rFonts w:ascii="Calibri" w:hAnsi="Calibri" w:cstheme="majorHAnsi"/>
          <w:b w:val="0"/>
          <w:bCs w:val="0"/>
          <w:sz w:val="24"/>
          <w:szCs w:val="24"/>
        </w:rPr>
        <w:t>I forhold til følgende aftale om ansættelse på funktionærlignende vilkår emærkes, at nærværende aftale er et tillæg til den til enhver tid gældende overenskomst mellem DTLs arbejdsgiverforening, TA og Dansk Metalarbejderforbund.</w:t>
      </w:r>
    </w:p>
    <w:p w14:paraId="650B6406" w14:textId="77777777" w:rsidR="00007ABF" w:rsidRDefault="00007ABF" w:rsidP="00007ABF">
      <w:pPr>
        <w:pStyle w:val="Mellemrubrik2"/>
        <w:pBdr>
          <w:bottom w:val="single" w:sz="4" w:space="1" w:color="auto"/>
        </w:pBdr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546E9432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710D67BA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Jobkategori</w:t>
      </w:r>
    </w:p>
    <w:p w14:paraId="2A513738" w14:textId="56B215D6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>Stillings</w:t>
      </w:r>
      <w:r>
        <w:rPr>
          <w:rFonts w:ascii="Calibri" w:hAnsi="Calibri" w:cstheme="majorHAnsi"/>
          <w:b w:val="0"/>
          <w:bCs w:val="0"/>
          <w:sz w:val="24"/>
          <w:szCs w:val="24"/>
        </w:rPr>
        <w:t>betegnelse:</w:t>
      </w:r>
      <w:r w:rsidR="00631901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9" w:name="Tekst11"/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bookmarkEnd w:id="9"/>
      <w:r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</w:p>
    <w:p w14:paraId="08C02182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4DD23A9D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Tiltrædelsesdato</w:t>
      </w:r>
    </w:p>
    <w:p w14:paraId="151F7054" w14:textId="6A5079DC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b w:val="0"/>
          <w:bCs w:val="0"/>
          <w:sz w:val="24"/>
          <w:szCs w:val="24"/>
        </w:rPr>
        <w:t xml:space="preserve">Tiltrædelsesdato: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0" w:name="Tekst12"/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bookmarkEnd w:id="10"/>
    </w:p>
    <w:p w14:paraId="72251171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131B0E78" w14:textId="3F4DD25E" w:rsidR="00007ABF" w:rsidRDefault="005D11E7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1569686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>
        <w:rPr>
          <w:rFonts w:ascii="Calibri" w:hAnsi="Calibri" w:cstheme="majorHAnsi"/>
          <w:b w:val="0"/>
          <w:bCs w:val="0"/>
          <w:sz w:val="24"/>
          <w:szCs w:val="24"/>
        </w:rPr>
        <w:t xml:space="preserve">Ansættelsesforholdet er tidsbegrænset og ophører senest: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1" w:name="Tekst13"/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bookmarkEnd w:id="11"/>
      <w:r w:rsidR="007F3739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="00007ABF">
        <w:rPr>
          <w:rFonts w:ascii="Calibri" w:hAnsi="Calibri" w:cstheme="majorHAnsi"/>
          <w:b w:val="0"/>
          <w:bCs w:val="0"/>
          <w:sz w:val="24"/>
          <w:szCs w:val="24"/>
        </w:rPr>
        <w:t>[indsæt dato]</w:t>
      </w:r>
    </w:p>
    <w:p w14:paraId="1006D329" w14:textId="161824C5" w:rsidR="00007ABF" w:rsidRDefault="005D11E7" w:rsidP="00007ABF">
      <w:pPr>
        <w:pStyle w:val="Mellemrubrik2"/>
        <w:ind w:left="624" w:hanging="624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1783143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 w:rsidR="001071EB"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>
        <w:rPr>
          <w:rFonts w:ascii="Calibri" w:hAnsi="Calibri" w:cstheme="majorHAnsi"/>
          <w:b w:val="0"/>
          <w:bCs w:val="0"/>
          <w:sz w:val="24"/>
          <w:szCs w:val="24"/>
        </w:rPr>
        <w:t xml:space="preserve">Ansættelsesforholdet ophører senest, når udførelsen af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2" w:name="Tekst14"/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bookmarkEnd w:id="12"/>
      <w:r w:rsidR="00007ABF">
        <w:rPr>
          <w:rFonts w:ascii="Calibri" w:hAnsi="Calibri" w:cs="Frutiger-Roman"/>
        </w:rPr>
        <w:t xml:space="preserve"> </w:t>
      </w:r>
      <w:r w:rsidR="00007ABF">
        <w:rPr>
          <w:rFonts w:ascii="Calibri" w:hAnsi="Calibri" w:cstheme="majorHAnsi"/>
          <w:b w:val="0"/>
          <w:bCs w:val="0"/>
          <w:sz w:val="24"/>
          <w:szCs w:val="24"/>
        </w:rPr>
        <w:t xml:space="preserve">følgende opgave(r) er   tilendebragt: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3" w:name="Tekst15"/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bookmarkEnd w:id="13"/>
      <w:r w:rsidR="00007ABF">
        <w:rPr>
          <w:rFonts w:ascii="Calibri" w:hAnsi="Calibri" w:cstheme="majorHAnsi"/>
          <w:b w:val="0"/>
          <w:bCs w:val="0"/>
          <w:sz w:val="24"/>
          <w:szCs w:val="24"/>
        </w:rPr>
        <w:t xml:space="preserve"> [beskriv]</w:t>
      </w:r>
    </w:p>
    <w:p w14:paraId="70DF7CE5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48C75573" w14:textId="77777777" w:rsidR="00007ABF" w:rsidRPr="00D00DA6" w:rsidRDefault="00007ABF" w:rsidP="00007ABF">
      <w:pPr>
        <w:pStyle w:val="Mellemrubrik2"/>
        <w:jc w:val="both"/>
        <w:rPr>
          <w:rFonts w:asciiTheme="majorHAnsi" w:hAnsiTheme="majorHAnsi" w:cstheme="majorHAnsi"/>
          <w:sz w:val="24"/>
          <w:szCs w:val="24"/>
        </w:rPr>
      </w:pPr>
      <w:r w:rsidRPr="00D00DA6">
        <w:rPr>
          <w:rFonts w:asciiTheme="majorHAnsi" w:hAnsiTheme="majorHAnsi" w:cstheme="majorHAnsi"/>
          <w:sz w:val="24"/>
          <w:szCs w:val="24"/>
        </w:rPr>
        <w:t>Arbejdssted</w:t>
      </w:r>
    </w:p>
    <w:p w14:paraId="22260B26" w14:textId="301DAC93" w:rsidR="00007ABF" w:rsidRPr="00D00DA6" w:rsidRDefault="000C6E51" w:rsidP="00007ABF">
      <w:pPr>
        <w:pStyle w:val="Mellemrubrik2"/>
        <w:jc w:val="both"/>
        <w:rPr>
          <w:rFonts w:asciiTheme="majorHAnsi" w:hAnsiTheme="majorHAnsi" w:cstheme="majorHAnsi"/>
          <w:b w:val="0"/>
          <w:bCs w:val="0"/>
          <w:sz w:val="24"/>
          <w:szCs w:val="24"/>
        </w:rPr>
      </w:pPr>
      <w:sdt>
        <w:sdtPr>
          <w:rPr>
            <w:rFonts w:asciiTheme="majorHAnsi" w:hAnsiTheme="majorHAnsi" w:cstheme="majorHAnsi"/>
            <w:b w:val="0"/>
            <w:bCs w:val="0"/>
            <w:sz w:val="24"/>
            <w:szCs w:val="24"/>
          </w:rPr>
          <w:id w:val="-992866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02B6"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Theme="majorHAnsi" w:hAnsiTheme="majorHAns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Theme="majorHAnsi" w:hAnsiTheme="majorHAnsi" w:cstheme="majorHAnsi"/>
          <w:b w:val="0"/>
          <w:bCs w:val="0"/>
          <w:sz w:val="24"/>
          <w:szCs w:val="24"/>
        </w:rPr>
        <w:t>Arbejdsgivers adresse, jf. ovenfor</w:t>
      </w:r>
    </w:p>
    <w:p w14:paraId="288679A3" w14:textId="3850E4CE" w:rsidR="00007ABF" w:rsidRPr="00D00DA6" w:rsidRDefault="001071EB" w:rsidP="00007ABF">
      <w:pPr>
        <w:pStyle w:val="Mellemrubrik2"/>
        <w:jc w:val="both"/>
        <w:rPr>
          <w:rFonts w:asciiTheme="majorHAnsi" w:hAnsiTheme="majorHAnsi" w:cstheme="majorHAnsi"/>
          <w:b w:val="0"/>
          <w:bCs w:val="0"/>
          <w:sz w:val="24"/>
          <w:szCs w:val="24"/>
        </w:rPr>
      </w:pPr>
      <w:sdt>
        <w:sdtPr>
          <w:rPr>
            <w:rFonts w:asciiTheme="majorHAnsi" w:hAnsiTheme="majorHAnsi" w:cstheme="majorHAnsi"/>
            <w:b w:val="0"/>
            <w:bCs w:val="0"/>
            <w:sz w:val="24"/>
            <w:szCs w:val="24"/>
          </w:rPr>
          <w:id w:val="-1998946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Theme="majorHAnsi" w:hAnsiTheme="majorHAns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Fast arbejdssted (adresse angives):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</w:p>
    <w:p w14:paraId="49F52AF8" w14:textId="0252447B" w:rsidR="00007ABF" w:rsidRPr="00D00DA6" w:rsidRDefault="001071EB" w:rsidP="00007ABF">
      <w:pPr>
        <w:pStyle w:val="Mellemrubrik2"/>
        <w:jc w:val="both"/>
        <w:rPr>
          <w:rFonts w:asciiTheme="majorHAnsi" w:hAnsiTheme="majorHAnsi" w:cstheme="majorHAnsi"/>
          <w:b w:val="0"/>
          <w:bCs w:val="0"/>
          <w:sz w:val="24"/>
          <w:szCs w:val="24"/>
        </w:rPr>
      </w:pPr>
      <w:sdt>
        <w:sdtPr>
          <w:rPr>
            <w:rFonts w:asciiTheme="majorHAnsi" w:hAnsiTheme="majorHAnsi" w:cstheme="majorHAnsi"/>
            <w:b w:val="0"/>
            <w:bCs w:val="0"/>
            <w:sz w:val="24"/>
            <w:szCs w:val="24"/>
          </w:rPr>
          <w:id w:val="157358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Theme="majorHAnsi" w:hAnsiTheme="majorHAns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Skiftende arbejdssteder: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</w:p>
    <w:p w14:paraId="5D7E543E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5272BACB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Arbejdstid</w:t>
      </w:r>
    </w:p>
    <w:p w14:paraId="1674E9A5" w14:textId="60B8035E" w:rsidR="00007ABF" w:rsidRPr="00F26A1E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b w:val="0"/>
          <w:bCs w:val="0"/>
          <w:sz w:val="24"/>
          <w:szCs w:val="24"/>
        </w:rPr>
        <w:t xml:space="preserve">Den </w:t>
      </w:r>
      <w:r w:rsidRPr="00F26A1E">
        <w:rPr>
          <w:rFonts w:ascii="Calibri" w:hAnsi="Calibri" w:cstheme="majorHAnsi"/>
          <w:b w:val="0"/>
          <w:bCs w:val="0"/>
          <w:sz w:val="24"/>
          <w:szCs w:val="24"/>
        </w:rPr>
        <w:t xml:space="preserve">sædvanlige effektive arbejdstid udgør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49405E" w:rsidRPr="00F26A1E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Pr="00F26A1E">
        <w:rPr>
          <w:rFonts w:ascii="Calibri" w:hAnsi="Calibri" w:cstheme="majorHAnsi"/>
          <w:b w:val="0"/>
          <w:bCs w:val="0"/>
          <w:sz w:val="24"/>
          <w:szCs w:val="24"/>
        </w:rPr>
        <w:t xml:space="preserve">[indsæt timeantal] timer pr. uge ekskl. frokost. Overarbejde kan forekomme og udføres i henhold til Overenskomstens bestemmelser.  </w:t>
      </w:r>
    </w:p>
    <w:p w14:paraId="1E342800" w14:textId="77777777" w:rsidR="00007ABF" w:rsidRPr="00F26A1E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F26A1E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</w:p>
    <w:p w14:paraId="51EF3F4C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F26A1E">
        <w:rPr>
          <w:rFonts w:ascii="Calibri" w:hAnsi="Calibri" w:cstheme="majorHAnsi"/>
          <w:b w:val="0"/>
          <w:bCs w:val="0"/>
          <w:sz w:val="24"/>
          <w:szCs w:val="24"/>
        </w:rPr>
        <w:t>For så vidt angår arbejdstidens placering, weekendarbejde, deltidsbeskæftigelse, flekstid, arbejde på forskudt tid og skiftehold – henvises til Overenskomsten samt eventuelle lokalaftaler.</w:t>
      </w:r>
    </w:p>
    <w:p w14:paraId="625C2265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03A06A17" w14:textId="72BD1060" w:rsidR="00007ABF" w:rsidRDefault="001071EB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797117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="Calibri" w:hAnsi="Calibri" w:cstheme="majorHAnsi"/>
          <w:b w:val="0"/>
          <w:bCs w:val="0"/>
          <w:sz w:val="24"/>
          <w:szCs w:val="24"/>
        </w:rPr>
        <w:t>Medarbejderen kan ikke deltage i arbejdsfordeling.</w:t>
      </w:r>
    </w:p>
    <w:p w14:paraId="3C12AF53" w14:textId="77777777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33DCDB1F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Løn og andre løndele</w:t>
      </w:r>
    </w:p>
    <w:p w14:paraId="3ACEF12E" w14:textId="7CE195AA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4A2755">
        <w:rPr>
          <w:rFonts w:ascii="Calibri" w:hAnsi="Calibri" w:cstheme="majorHAnsi"/>
          <w:b w:val="0"/>
          <w:bCs w:val="0"/>
          <w:sz w:val="24"/>
          <w:szCs w:val="24"/>
        </w:rPr>
        <w:t xml:space="preserve">Lønnen er aftalt til kr.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7F3739">
        <w:rPr>
          <w:rFonts w:ascii="Calibri" w:hAnsi="Calibri" w:cs="Frutiger-Roman"/>
        </w:rPr>
        <w:t xml:space="preserve"> </w:t>
      </w:r>
      <w:r w:rsidRPr="004A2755">
        <w:rPr>
          <w:rFonts w:ascii="Calibri" w:hAnsi="Calibri" w:cstheme="majorHAnsi"/>
          <w:b w:val="0"/>
          <w:bCs w:val="0"/>
          <w:sz w:val="24"/>
          <w:szCs w:val="24"/>
        </w:rPr>
        <w:t xml:space="preserve">pr. måned, som udbetales månedsvis bagud sidste hverdag i måneden. </w:t>
      </w:r>
    </w:p>
    <w:p w14:paraId="30073F0A" w14:textId="77777777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210A277E" w14:textId="77777777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4A2755">
        <w:rPr>
          <w:rFonts w:ascii="Calibri" w:hAnsi="Calibri" w:cstheme="majorHAnsi"/>
          <w:b w:val="0"/>
          <w:bCs w:val="0"/>
          <w:sz w:val="24"/>
          <w:szCs w:val="24"/>
        </w:rPr>
        <w:t xml:space="preserve">Én gang om året tages lønnen for den enkelte op til vurdering og eventuel regulering. </w:t>
      </w:r>
    </w:p>
    <w:p w14:paraId="1D99E3D8" w14:textId="77777777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33C68B7E" w14:textId="77777777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4A2755">
        <w:rPr>
          <w:rFonts w:ascii="Calibri" w:hAnsi="Calibri" w:cstheme="majorHAnsi"/>
          <w:b w:val="0"/>
          <w:bCs w:val="0"/>
          <w:sz w:val="24"/>
          <w:szCs w:val="24"/>
        </w:rPr>
        <w:t>Overarbejdsbetaling, fritvalgslønkonto, forskudttidstillæg, tillæg for arbejde i skiftehold, betaling for ude- og rejsearbejde og genetillæg i øvrigt betales efter Overenskomstens bestemmelser.</w:t>
      </w:r>
    </w:p>
    <w:p w14:paraId="62E23930" w14:textId="77777777" w:rsidR="00007ABF" w:rsidRPr="004A2755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1BB8CD2B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4A2755">
        <w:rPr>
          <w:rFonts w:ascii="Calibri" w:hAnsi="Calibri" w:cstheme="majorHAnsi"/>
          <w:b w:val="0"/>
          <w:bCs w:val="0"/>
          <w:sz w:val="24"/>
          <w:szCs w:val="24"/>
        </w:rPr>
        <w:t>På virksomheden kan forekomme akkordarbejde, bonusordninger eller andre produktivitetsfremmende lønsystemer. Tillidsmanden har påtaleret ved misbrug.</w:t>
      </w:r>
    </w:p>
    <w:p w14:paraId="1BA39F39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6F2014D0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Ferie</w:t>
      </w:r>
    </w:p>
    <w:p w14:paraId="3CCB57DD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b w:val="0"/>
          <w:bCs w:val="0"/>
          <w:sz w:val="24"/>
          <w:szCs w:val="24"/>
        </w:rPr>
        <w:t>Medarbejderen har ret til ferie med feriegodtgørelse/løn i henhold til Ferieloven.</w:t>
      </w:r>
    </w:p>
    <w:p w14:paraId="5FF68D21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10910EA5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Pension</w:t>
      </w:r>
    </w:p>
    <w:p w14:paraId="27EB99BF" w14:textId="6E1045D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F54993">
        <w:rPr>
          <w:rFonts w:ascii="Calibri" w:hAnsi="Calibri" w:cstheme="majorHAnsi"/>
          <w:b w:val="0"/>
          <w:bCs w:val="0"/>
          <w:sz w:val="24"/>
          <w:szCs w:val="24"/>
        </w:rPr>
        <w:t xml:space="preserve">Med hensyn til pension henvises til Overenskomsten mellem </w:t>
      </w:r>
      <w:r>
        <w:rPr>
          <w:rFonts w:ascii="Calibri" w:hAnsi="Calibri" w:cstheme="majorHAnsi"/>
          <w:b w:val="0"/>
          <w:bCs w:val="0"/>
          <w:sz w:val="24"/>
          <w:szCs w:val="24"/>
        </w:rPr>
        <w:t xml:space="preserve">DTLs arbejdsgiverforening, Turistvognmændenes Arbejdsgiverforening (TA) </w:t>
      </w:r>
      <w:r w:rsidRPr="00F54993">
        <w:rPr>
          <w:rFonts w:ascii="Calibri" w:hAnsi="Calibri" w:cstheme="majorHAnsi"/>
          <w:b w:val="0"/>
          <w:bCs w:val="0"/>
          <w:sz w:val="24"/>
          <w:szCs w:val="24"/>
        </w:rPr>
        <w:t xml:space="preserve">og Dansk Metal. Virksomhedens pensionsordning findes i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49405E" w:rsidRPr="00F54993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Pr="00F54993">
        <w:rPr>
          <w:rFonts w:ascii="Calibri" w:hAnsi="Calibri" w:cstheme="majorHAnsi"/>
          <w:b w:val="0"/>
          <w:bCs w:val="0"/>
          <w:sz w:val="24"/>
          <w:szCs w:val="24"/>
        </w:rPr>
        <w:t>[selskabets navn].</w:t>
      </w:r>
    </w:p>
    <w:p w14:paraId="14760B02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</w:p>
    <w:p w14:paraId="0F90FE4E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Sygdom</w:t>
      </w:r>
    </w:p>
    <w:p w14:paraId="4878C11D" w14:textId="77777777" w:rsidR="00007ABF" w:rsidRPr="007C618C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7C618C">
        <w:rPr>
          <w:rFonts w:ascii="Calibri" w:hAnsi="Calibri" w:cstheme="majorHAnsi"/>
          <w:b w:val="0"/>
          <w:bCs w:val="0"/>
          <w:sz w:val="24"/>
          <w:szCs w:val="24"/>
        </w:rPr>
        <w:t>Medarbejderen har ret til løn under sygdom i henhold til funktionærloven.</w:t>
      </w:r>
    </w:p>
    <w:p w14:paraId="5B955A03" w14:textId="77777777" w:rsidR="00007ABF" w:rsidRPr="007C618C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0BAB1530" w14:textId="27987649" w:rsidR="00007ABF" w:rsidRPr="007C618C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7C618C">
        <w:rPr>
          <w:rFonts w:ascii="Calibri" w:hAnsi="Calibri" w:cstheme="majorHAnsi"/>
          <w:b w:val="0"/>
          <w:bCs w:val="0"/>
          <w:sz w:val="24"/>
          <w:szCs w:val="24"/>
        </w:rPr>
        <w:t xml:space="preserve">Sygefravær skal anmeldes [telefonisk/pr. mail] til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49405E" w:rsidRPr="007C618C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Pr="007C618C">
        <w:rPr>
          <w:rFonts w:ascii="Calibri" w:hAnsi="Calibri" w:cstheme="majorHAnsi"/>
          <w:b w:val="0"/>
          <w:bCs w:val="0"/>
          <w:sz w:val="24"/>
          <w:szCs w:val="24"/>
        </w:rPr>
        <w:t>senest</w:t>
      </w:r>
      <w:r w:rsidR="007F3739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Pr="007C618C">
        <w:rPr>
          <w:rFonts w:ascii="Calibri" w:hAnsi="Calibri" w:cstheme="majorHAnsi"/>
          <w:b w:val="0"/>
          <w:bCs w:val="0"/>
          <w:sz w:val="24"/>
          <w:szCs w:val="24"/>
        </w:rPr>
        <w:t>.</w:t>
      </w:r>
    </w:p>
    <w:p w14:paraId="3D587BB9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068F4546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Andet fravær</w:t>
      </w:r>
    </w:p>
    <w:p w14:paraId="41613278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BB4670">
        <w:rPr>
          <w:rFonts w:ascii="Calibri" w:hAnsi="Calibri" w:cstheme="majorHAnsi"/>
          <w:b w:val="0"/>
          <w:bCs w:val="0"/>
          <w:sz w:val="24"/>
          <w:szCs w:val="24"/>
        </w:rPr>
        <w:t>Med hensyn til barsel, hospitalsindlæggelse, feriefridage, barns sygdom, søgnehelligdage og børneomsorgsdage henvises der til Overenskomstens bestemmelser.</w:t>
      </w:r>
    </w:p>
    <w:p w14:paraId="48DA0D98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70485E8D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Opsigelse</w:t>
      </w:r>
    </w:p>
    <w:p w14:paraId="23603B5D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 xml:space="preserve">Ved opsigelse gælder funktionærlovens § 2, § 2a, § 3, § 4 og § 5, stk. 1 (sæt kryds ved de bestemmelser, som gælder yderligere for ansættelsesforholdet): </w:t>
      </w:r>
    </w:p>
    <w:p w14:paraId="3DD2273E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423841CD" w14:textId="2D525115" w:rsidR="00007ABF" w:rsidRPr="00D00DA6" w:rsidRDefault="001071E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-180281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="Calibri" w:hAnsi="Calibri" w:cstheme="majorHAnsi"/>
          <w:b w:val="0"/>
          <w:bCs w:val="0"/>
          <w:sz w:val="24"/>
          <w:szCs w:val="24"/>
        </w:rPr>
        <w:t>§ 2b (om usaglig opsigelse)</w:t>
      </w:r>
    </w:p>
    <w:p w14:paraId="03412BDE" w14:textId="6CE8518A" w:rsidR="00007ABF" w:rsidRPr="00D00DA6" w:rsidRDefault="001071E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-808551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="Calibri" w:hAnsi="Calibri" w:cstheme="majorHAnsi"/>
          <w:b w:val="0"/>
          <w:bCs w:val="0"/>
          <w:sz w:val="24"/>
          <w:szCs w:val="24"/>
        </w:rPr>
        <w:t>§ 16 (om frihed til at søge andet arbejde i opsigelsesperioden)</w:t>
      </w:r>
    </w:p>
    <w:p w14:paraId="763CA7AE" w14:textId="25425013" w:rsidR="00007ABF" w:rsidRPr="00D00DA6" w:rsidRDefault="001071E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-1266301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="Calibri" w:hAnsi="Calibri" w:cstheme="majorHAnsi"/>
          <w:b w:val="0"/>
          <w:bCs w:val="0"/>
          <w:sz w:val="24"/>
          <w:szCs w:val="24"/>
        </w:rPr>
        <w:t xml:space="preserve">Anden aftale: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</w:p>
    <w:p w14:paraId="0FF9BBB9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7AA355D6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>Opsigelsesvarslernes længde kan ikke blive kortere end de i henhold til Overenskomstens opnåede overgang til funktionærlignende ansættelse.</w:t>
      </w:r>
    </w:p>
    <w:p w14:paraId="6720E455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73E478CD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 xml:space="preserve">120-dages reglen: </w:t>
      </w:r>
    </w:p>
    <w:p w14:paraId="1EFB4E34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 xml:space="preserve">Det er aftalt, at medarbejderen kan opsiges med 1 måneds varsel til fratræden ved en måneds udgang, når medarbejderen inden for et tidsrum af 12 på hinanden følgende måneder har oppebåret løn under sygdom i 120 dage i alt. Opsigelsen gyldighed er betinget af, at den sker i umiddelbar tilknytning til de 120 dage, og mens medarbejderen endnu er syg, hvorimod gyldigheden ikke berøres af, at medarbejderen er vendt tilbage til arbejdet, efter at opsigelsen er sket. 120-dages reglen kan ikke anvendes, hvis medarbejderen er omfattet af Overenskomstens § </w:t>
      </w:r>
      <w:r>
        <w:rPr>
          <w:rFonts w:ascii="Calibri" w:hAnsi="Calibri" w:cstheme="majorHAnsi"/>
          <w:b w:val="0"/>
          <w:bCs w:val="0"/>
          <w:sz w:val="24"/>
          <w:szCs w:val="24"/>
        </w:rPr>
        <w:t>22 &amp; § 23.</w:t>
      </w:r>
    </w:p>
    <w:p w14:paraId="29F3F2F0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0EBBB70F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00DA6">
        <w:rPr>
          <w:rFonts w:ascii="Calibri" w:hAnsi="Calibri" w:cstheme="majorHAnsi"/>
          <w:b w:val="0"/>
          <w:bCs w:val="0"/>
          <w:sz w:val="24"/>
          <w:szCs w:val="24"/>
        </w:rPr>
        <w:t>For ansættelsesforholdet gælder funktionærloven (sæt kryds ved de bestemmelser, som gælder for ansættelsesforholdet):</w:t>
      </w:r>
    </w:p>
    <w:p w14:paraId="526A7411" w14:textId="77777777" w:rsidR="00007ABF" w:rsidRPr="00D00DA6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58F3A42A" w14:textId="647D61E0" w:rsidR="00007ABF" w:rsidRDefault="001071E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794036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 w:rsidR="005B066B"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D00DA6">
        <w:rPr>
          <w:rFonts w:ascii="Calibri" w:hAnsi="Calibri" w:cstheme="majorHAnsi"/>
          <w:b w:val="0"/>
          <w:bCs w:val="0"/>
          <w:sz w:val="24"/>
          <w:szCs w:val="24"/>
        </w:rPr>
        <w:t>§ 17a (om tantieme og gratiale)</w:t>
      </w:r>
    </w:p>
    <w:p w14:paraId="15EDBFFE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5CEB39DB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Uddannelse</w:t>
      </w:r>
    </w:p>
    <w:p w14:paraId="47176472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8E7195">
        <w:rPr>
          <w:rFonts w:ascii="Calibri" w:hAnsi="Calibri" w:cstheme="majorHAnsi"/>
          <w:b w:val="0"/>
          <w:bCs w:val="0"/>
          <w:sz w:val="24"/>
          <w:szCs w:val="24"/>
        </w:rPr>
        <w:t>Med hensyn til muligheder for uddannelse og kompetenceudvikling henvises til Overenskomstens bestemmelser herom.</w:t>
      </w:r>
    </w:p>
    <w:p w14:paraId="164EE10F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sz w:val="24"/>
          <w:szCs w:val="24"/>
        </w:rPr>
      </w:pPr>
    </w:p>
    <w:p w14:paraId="6B1CB88A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Socialsikringsinstitutioner</w:t>
      </w:r>
    </w:p>
    <w:p w14:paraId="47E079E6" w14:textId="2574ADCB" w:rsidR="00007ABF" w:rsidRPr="00E929C7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Virksomheden indbetaler bidrag til ATP, Arbejdsmarkedets Erhvervssikring og arbejdsskadeforsikring hos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49405E"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="0049405E">
        <w:rPr>
          <w:rFonts w:ascii="Calibri" w:hAnsi="Calibri" w:cstheme="majorHAnsi"/>
          <w:b w:val="0"/>
          <w:bCs w:val="0"/>
          <w:sz w:val="24"/>
          <w:szCs w:val="24"/>
        </w:rPr>
        <w:t xml:space="preserve"> </w:t>
      </w:r>
      <w:r w:rsidRPr="00E929C7">
        <w:rPr>
          <w:rFonts w:ascii="Calibri" w:hAnsi="Calibri" w:cstheme="majorHAnsi"/>
          <w:b w:val="0"/>
          <w:bCs w:val="0"/>
          <w:sz w:val="24"/>
          <w:szCs w:val="24"/>
        </w:rPr>
        <w:t>[selskabets navn].</w:t>
      </w:r>
    </w:p>
    <w:p w14:paraId="09B13876" w14:textId="77777777" w:rsidR="00007ABF" w:rsidRPr="00E929C7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6ECFBA6A" w14:textId="77777777" w:rsidR="00007ABF" w:rsidRPr="00E929C7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proofErr w:type="gramStart"/>
      <w:r w:rsidRPr="00E929C7">
        <w:rPr>
          <w:rFonts w:ascii="Calibri" w:hAnsi="Calibri" w:cstheme="majorHAnsi"/>
          <w:b w:val="0"/>
          <w:bCs w:val="0"/>
          <w:sz w:val="24"/>
          <w:szCs w:val="24"/>
        </w:rPr>
        <w:t>Såfremt</w:t>
      </w:r>
      <w:proofErr w:type="gramEnd"/>
      <w:r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 medarbejderen er omfattet af nedenstående, sæt kryds: </w:t>
      </w:r>
    </w:p>
    <w:p w14:paraId="322F7383" w14:textId="77777777" w:rsidR="00007ABF" w:rsidRPr="00E929C7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616F3DEE" w14:textId="04F5779A" w:rsidR="00007ABF" w:rsidRPr="00E929C7" w:rsidRDefault="005B066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359561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Medarbejderen er omfattet af en sundhedsordning i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  <w:r w:rsidR="00007ABF"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 [selskabets navn]</w:t>
      </w:r>
    </w:p>
    <w:p w14:paraId="03A7CF65" w14:textId="2A5BDC04" w:rsidR="00007ABF" w:rsidRDefault="005B066B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sdt>
        <w:sdtPr>
          <w:rPr>
            <w:rFonts w:ascii="Calibri" w:hAnsi="Calibri" w:cstheme="majorHAnsi"/>
            <w:b w:val="0"/>
            <w:bCs w:val="0"/>
            <w:sz w:val="24"/>
            <w:szCs w:val="24"/>
          </w:rPr>
          <w:id w:val="-708955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b w:val="0"/>
              <w:bCs w:val="0"/>
              <w:sz w:val="24"/>
              <w:szCs w:val="24"/>
            </w:rPr>
            <w:t>☐</w:t>
          </w:r>
        </w:sdtContent>
      </w:sdt>
      <w:r>
        <w:rPr>
          <w:rFonts w:ascii="Calibri" w:hAnsi="Calibri" w:cstheme="majorHAnsi"/>
          <w:b w:val="0"/>
          <w:bCs w:val="0"/>
          <w:sz w:val="24"/>
          <w:szCs w:val="24"/>
        </w:rPr>
        <w:tab/>
      </w:r>
      <w:r w:rsidR="00007ABF" w:rsidRPr="00E929C7">
        <w:rPr>
          <w:rFonts w:ascii="Calibri" w:hAnsi="Calibri" w:cstheme="majorHAnsi"/>
          <w:b w:val="0"/>
          <w:bCs w:val="0"/>
          <w:sz w:val="24"/>
          <w:szCs w:val="24"/>
        </w:rPr>
        <w:t xml:space="preserve">Medarbejderen er omfattet af følgende andre ordninger: </w:t>
      </w:r>
      <w:r w:rsidR="00C1337F">
        <w:rPr>
          <w:rFonts w:ascii="Calibri" w:hAnsi="Calibri" w:cs="Frutiger-Roman"/>
          <w:b w:val="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 w:val="0"/>
          <w:sz w:val="24"/>
        </w:rPr>
        <w:instrText xml:space="preserve"> FORMTEXT </w:instrText>
      </w:r>
      <w:r w:rsidR="00C1337F">
        <w:rPr>
          <w:rFonts w:ascii="Calibri" w:hAnsi="Calibri" w:cs="Frutiger-Roman"/>
          <w:b w:val="0"/>
          <w:sz w:val="24"/>
        </w:rPr>
      </w:r>
      <w:r w:rsidR="00C1337F">
        <w:rPr>
          <w:rFonts w:ascii="Calibri" w:hAnsi="Calibri" w:cs="Frutiger-Roman"/>
          <w:b w:val="0"/>
          <w:sz w:val="24"/>
        </w:rPr>
        <w:fldChar w:fldCharType="separate"/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noProof/>
          <w:sz w:val="24"/>
        </w:rPr>
        <w:t> </w:t>
      </w:r>
      <w:r w:rsidR="00C1337F">
        <w:rPr>
          <w:rFonts w:ascii="Calibri" w:hAnsi="Calibri" w:cs="Frutiger-Roman"/>
          <w:b w:val="0"/>
          <w:sz w:val="24"/>
        </w:rPr>
        <w:fldChar w:fldCharType="end"/>
      </w:r>
    </w:p>
    <w:p w14:paraId="57CC19CD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4C06AB95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>Overenskomst</w:t>
      </w:r>
    </w:p>
    <w:p w14:paraId="36F1525D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DD537B">
        <w:rPr>
          <w:rFonts w:ascii="Calibri" w:hAnsi="Calibri" w:cstheme="majorHAnsi"/>
          <w:b w:val="0"/>
          <w:bCs w:val="0"/>
          <w:sz w:val="24"/>
          <w:szCs w:val="24"/>
        </w:rPr>
        <w:t>Hvor medarbejderen ikke er stillet bedre, gælder for ansættelsesforholdet i øvrigt Overenskomsten (indgået mellem</w:t>
      </w:r>
      <w:r>
        <w:rPr>
          <w:rFonts w:ascii="Calibri" w:hAnsi="Calibri" w:cstheme="majorHAnsi"/>
          <w:b w:val="0"/>
          <w:bCs w:val="0"/>
          <w:sz w:val="24"/>
          <w:szCs w:val="24"/>
        </w:rPr>
        <w:t xml:space="preserve"> DTLs arbejdsgiverforening, TA </w:t>
      </w:r>
      <w:r w:rsidRPr="00DD537B">
        <w:rPr>
          <w:rFonts w:ascii="Calibri" w:hAnsi="Calibri" w:cstheme="majorHAnsi"/>
          <w:b w:val="0"/>
          <w:bCs w:val="0"/>
          <w:sz w:val="24"/>
          <w:szCs w:val="24"/>
        </w:rPr>
        <w:t>og Dansk Metal) samt eventuelle lokalaftaler på virksomheden.</w:t>
      </w:r>
    </w:p>
    <w:p w14:paraId="62F18E74" w14:textId="77777777" w:rsidR="00007ABF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67F2DBB8" w14:textId="37475B0E" w:rsidR="00007ABF" w:rsidRDefault="00C1337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br/>
      </w:r>
      <w:r w:rsidR="00007ABF">
        <w:rPr>
          <w:rFonts w:ascii="Calibri" w:hAnsi="Calibri" w:cstheme="majorHAnsi"/>
          <w:sz w:val="24"/>
          <w:szCs w:val="24"/>
        </w:rPr>
        <w:lastRenderedPageBreak/>
        <w:t>Øvrige forhold</w:t>
      </w:r>
    </w:p>
    <w:p w14:paraId="6AE40B0A" w14:textId="77777777" w:rsidR="00007ABF" w:rsidRPr="005500FA" w:rsidRDefault="00007ABF" w:rsidP="0049405E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5500FA">
        <w:rPr>
          <w:rFonts w:ascii="Calibri" w:hAnsi="Calibri" w:cstheme="majorHAnsi"/>
          <w:b w:val="0"/>
          <w:bCs w:val="0"/>
          <w:sz w:val="24"/>
          <w:szCs w:val="24"/>
        </w:rPr>
        <w:t>Funktionærlovens § 8 kan ikke fraviges ved aftale mellem parterne.</w:t>
      </w:r>
    </w:p>
    <w:p w14:paraId="49887FBC" w14:textId="77777777" w:rsidR="00007ABF" w:rsidRPr="005500FA" w:rsidRDefault="00007ABF" w:rsidP="00007ABF">
      <w:pPr>
        <w:pStyle w:val="Mellemrubrik2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3BB53199" w14:textId="149927F1" w:rsid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  <w:r w:rsidRPr="005500FA">
        <w:rPr>
          <w:rFonts w:ascii="Calibri" w:hAnsi="Calibri" w:cstheme="majorHAnsi"/>
          <w:b w:val="0"/>
          <w:bCs w:val="0"/>
          <w:sz w:val="24"/>
          <w:szCs w:val="24"/>
        </w:rPr>
        <w:t xml:space="preserve">Medarbejderen har til enhver tid pligt til at holde virksomheden underrettet om sin bopæl og sin private e-mailadresse. Virksomheden kan med frigørende virkning sende lønsedler og meddelelser/dokumenter vedrørende ansættelsesforholdet til medarbejderen via medarbejderens private e-mail samt via en elektronisk postløsning </w:t>
      </w:r>
      <w:proofErr w:type="gramStart"/>
      <w:r w:rsidRPr="005500FA">
        <w:rPr>
          <w:rFonts w:ascii="Calibri" w:hAnsi="Calibri" w:cstheme="majorHAnsi"/>
          <w:b w:val="0"/>
          <w:bCs w:val="0"/>
          <w:sz w:val="24"/>
          <w:szCs w:val="24"/>
        </w:rPr>
        <w:t>eksempelvis</w:t>
      </w:r>
      <w:proofErr w:type="gramEnd"/>
      <w:r w:rsidRPr="005500FA">
        <w:rPr>
          <w:rFonts w:ascii="Calibri" w:hAnsi="Calibri" w:cstheme="majorHAnsi"/>
          <w:b w:val="0"/>
          <w:bCs w:val="0"/>
          <w:sz w:val="24"/>
          <w:szCs w:val="24"/>
        </w:rPr>
        <w:t>, e-Boks, Mit.dk, mv. Det udelukker ikke andre sædvanlige fremsendelsesformer.</w:t>
      </w:r>
    </w:p>
    <w:p w14:paraId="3C625E0A" w14:textId="77777777" w:rsidR="00007ABF" w:rsidRDefault="00007ABF" w:rsidP="00007ABF">
      <w:pPr>
        <w:pStyle w:val="Mellemrubrik2"/>
        <w:pBdr>
          <w:bottom w:val="single" w:sz="4" w:space="1" w:color="auto"/>
        </w:pBdr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3BC28FE8" w14:textId="77777777" w:rsidR="00007ABF" w:rsidRPr="00007ABF" w:rsidRDefault="00007ABF" w:rsidP="00007ABF">
      <w:pPr>
        <w:pStyle w:val="Mellemrubrik2"/>
        <w:jc w:val="both"/>
        <w:rPr>
          <w:rFonts w:ascii="Calibri" w:hAnsi="Calibri" w:cstheme="majorHAnsi"/>
          <w:b w:val="0"/>
          <w:bCs w:val="0"/>
          <w:sz w:val="24"/>
          <w:szCs w:val="24"/>
        </w:rPr>
      </w:pPr>
    </w:p>
    <w:p w14:paraId="2C4F7921" w14:textId="22A773CE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 xml:space="preserve">Særlige vilkår: </w:t>
      </w:r>
      <w:r w:rsidR="00C1337F">
        <w:rPr>
          <w:rFonts w:ascii="Calibri" w:hAnsi="Calibri" w:cs="Frutiger-Roman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/>
          <w:sz w:val="24"/>
        </w:rPr>
        <w:instrText xml:space="preserve"> FORMTEXT </w:instrText>
      </w:r>
      <w:r w:rsidR="00C1337F">
        <w:rPr>
          <w:rFonts w:ascii="Calibri" w:hAnsi="Calibri" w:cs="Frutiger-Roman"/>
          <w:b/>
          <w:sz w:val="24"/>
        </w:rPr>
      </w:r>
      <w:r w:rsidR="00C1337F">
        <w:rPr>
          <w:rFonts w:ascii="Calibri" w:hAnsi="Calibri" w:cs="Frutiger-Roman"/>
          <w:b/>
          <w:sz w:val="24"/>
        </w:rPr>
        <w:fldChar w:fldCharType="separate"/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sz w:val="24"/>
        </w:rPr>
        <w:fldChar w:fldCharType="end"/>
      </w:r>
    </w:p>
    <w:p w14:paraId="7FE6C40C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52FBF120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265E40B4" w14:textId="77777777" w:rsidR="00007ABF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08E4F856" w14:textId="14BC9AF1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 xml:space="preserve">Ansættelsen på funktionærlignende vilkår har virkning fra </w:t>
      </w:r>
      <w:r w:rsidR="00C1337F">
        <w:rPr>
          <w:rFonts w:ascii="Calibri" w:hAnsi="Calibri" w:cs="Frutiger-Roman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1337F">
        <w:rPr>
          <w:rFonts w:ascii="Calibri" w:hAnsi="Calibri" w:cs="Frutiger-Roman"/>
          <w:b/>
          <w:sz w:val="24"/>
        </w:rPr>
        <w:instrText xml:space="preserve"> FORMTEXT </w:instrText>
      </w:r>
      <w:r w:rsidR="00C1337F">
        <w:rPr>
          <w:rFonts w:ascii="Calibri" w:hAnsi="Calibri" w:cs="Frutiger-Roman"/>
          <w:b/>
          <w:sz w:val="24"/>
        </w:rPr>
      </w:r>
      <w:r w:rsidR="00C1337F">
        <w:rPr>
          <w:rFonts w:ascii="Calibri" w:hAnsi="Calibri" w:cs="Frutiger-Roman"/>
          <w:b/>
          <w:sz w:val="24"/>
        </w:rPr>
        <w:fldChar w:fldCharType="separate"/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noProof/>
          <w:sz w:val="24"/>
        </w:rPr>
        <w:t> </w:t>
      </w:r>
      <w:r w:rsidR="00C1337F">
        <w:rPr>
          <w:rFonts w:ascii="Calibri" w:hAnsi="Calibri" w:cs="Frutiger-Roman"/>
          <w:b/>
          <w:sz w:val="24"/>
        </w:rPr>
        <w:fldChar w:fldCharType="end"/>
      </w:r>
      <w:r w:rsidRPr="00E83D7A">
        <w:rPr>
          <w:rFonts w:ascii="Calibri" w:hAnsi="Calibri" w:cstheme="majorHAnsi"/>
          <w:sz w:val="24"/>
          <w:szCs w:val="24"/>
        </w:rPr>
        <w:t xml:space="preserve"> (dato)</w:t>
      </w:r>
      <w:r w:rsidR="00652422">
        <w:rPr>
          <w:rFonts w:ascii="Calibri" w:hAnsi="Calibri" w:cstheme="majorHAnsi"/>
          <w:sz w:val="24"/>
          <w:szCs w:val="24"/>
        </w:rPr>
        <w:t>.</w:t>
      </w:r>
    </w:p>
    <w:p w14:paraId="53179E88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4C29B673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77493AF5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4F67B965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59404336" w14:textId="77777777" w:rsidR="00007ABF" w:rsidRPr="00E83D7A" w:rsidRDefault="00007ABF" w:rsidP="00007ABF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115F618F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ab/>
      </w:r>
      <w:r w:rsidRPr="00E83D7A">
        <w:rPr>
          <w:rFonts w:ascii="Calibri" w:hAnsi="Calibri" w:cstheme="majorHAnsi"/>
          <w:sz w:val="24"/>
          <w:szCs w:val="24"/>
        </w:rPr>
        <w:tab/>
        <w:t xml:space="preserve">_________________, den _________________ </w:t>
      </w:r>
    </w:p>
    <w:p w14:paraId="132E76DB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jc w:val="both"/>
        <w:rPr>
          <w:rFonts w:ascii="Calibri" w:hAnsi="Calibri" w:cstheme="majorHAnsi"/>
          <w:sz w:val="24"/>
          <w:szCs w:val="24"/>
        </w:rPr>
      </w:pPr>
    </w:p>
    <w:p w14:paraId="7892631B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jc w:val="both"/>
        <w:rPr>
          <w:rFonts w:ascii="Calibri" w:hAnsi="Calibri" w:cstheme="majorHAnsi"/>
          <w:sz w:val="24"/>
          <w:szCs w:val="24"/>
        </w:rPr>
      </w:pPr>
    </w:p>
    <w:p w14:paraId="22F101D0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jc w:val="both"/>
        <w:rPr>
          <w:rFonts w:ascii="Calibri" w:hAnsi="Calibri" w:cstheme="majorHAnsi"/>
          <w:sz w:val="24"/>
          <w:szCs w:val="24"/>
        </w:rPr>
      </w:pPr>
    </w:p>
    <w:p w14:paraId="12DF5DE9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jc w:val="both"/>
        <w:rPr>
          <w:rFonts w:ascii="Calibri" w:hAnsi="Calibri" w:cstheme="majorHAnsi"/>
          <w:sz w:val="24"/>
          <w:szCs w:val="24"/>
        </w:rPr>
      </w:pPr>
    </w:p>
    <w:p w14:paraId="1E2262DA" w14:textId="77777777" w:rsidR="00007ABF" w:rsidRPr="00E83D7A" w:rsidRDefault="00007ABF" w:rsidP="00007ABF">
      <w:pPr>
        <w:pStyle w:val="Brdtekst"/>
        <w:tabs>
          <w:tab w:val="clear" w:pos="2551"/>
          <w:tab w:val="left" w:pos="1417"/>
          <w:tab w:val="left" w:pos="3402"/>
          <w:tab w:val="left" w:pos="3440"/>
        </w:tabs>
        <w:jc w:val="both"/>
        <w:rPr>
          <w:rFonts w:ascii="Calibri" w:hAnsi="Calibri" w:cstheme="majorHAnsi"/>
          <w:sz w:val="24"/>
          <w:szCs w:val="24"/>
        </w:rPr>
      </w:pPr>
      <w:r w:rsidRPr="00E83D7A">
        <w:rPr>
          <w:rFonts w:ascii="Calibri" w:hAnsi="Calibri" w:cstheme="majorHAnsi"/>
          <w:sz w:val="24"/>
          <w:szCs w:val="24"/>
        </w:rPr>
        <w:t>__________________________     _________________________</w:t>
      </w:r>
    </w:p>
    <w:p w14:paraId="4A307F1B" w14:textId="2837094F" w:rsidR="001551CD" w:rsidRDefault="00007ABF" w:rsidP="00007ABF">
      <w:pPr>
        <w:rPr>
          <w:rFonts w:ascii="Calibri" w:hAnsi="Calibri"/>
          <w:color w:val="000000"/>
        </w:rPr>
      </w:pPr>
      <w:r w:rsidRPr="00E83D7A">
        <w:rPr>
          <w:rFonts w:ascii="Calibri" w:hAnsi="Calibri"/>
        </w:rPr>
        <w:t>(Virksomhedens underskrift)</w:t>
      </w:r>
      <w:r w:rsidRPr="00E83D7A">
        <w:rPr>
          <w:rFonts w:ascii="Calibri" w:hAnsi="Calibri"/>
        </w:rPr>
        <w:tab/>
        <w:t>(Medarbejderens underskrift)</w:t>
      </w:r>
    </w:p>
    <w:p w14:paraId="33B3A532" w14:textId="45536BDC" w:rsidR="000B58E9" w:rsidRPr="00007ABF" w:rsidRDefault="000B58E9" w:rsidP="00007ABF">
      <w:pPr>
        <w:jc w:val="left"/>
        <w:rPr>
          <w:rFonts w:ascii="Calibri" w:hAnsi="Calibri"/>
          <w:color w:val="000000"/>
        </w:rPr>
      </w:pPr>
    </w:p>
    <w:p w14:paraId="719C9885" w14:textId="77777777" w:rsidR="000B58E9" w:rsidRPr="00E83D7A" w:rsidRDefault="000B58E9" w:rsidP="00AA4563">
      <w:pPr>
        <w:pStyle w:val="Brdtekst"/>
        <w:jc w:val="both"/>
        <w:rPr>
          <w:rFonts w:ascii="Calibri" w:hAnsi="Calibri" w:cstheme="majorHAnsi"/>
          <w:sz w:val="24"/>
          <w:szCs w:val="24"/>
        </w:rPr>
      </w:pPr>
    </w:p>
    <w:p w14:paraId="14505945" w14:textId="7534550A" w:rsidR="00A801BA" w:rsidRPr="00583E41" w:rsidRDefault="00A801BA" w:rsidP="00384DBA">
      <w:pPr>
        <w:rPr>
          <w:rFonts w:ascii="Garamond" w:eastAsia="Garamond" w:hAnsi="Garamond"/>
          <w:color w:val="000000"/>
        </w:rPr>
      </w:pPr>
    </w:p>
    <w:sectPr w:rsidR="00A801BA" w:rsidRPr="00583E41" w:rsidSect="000638AE">
      <w:footerReference w:type="default" r:id="rId11"/>
      <w:headerReference w:type="first" r:id="rId12"/>
      <w:pgSz w:w="11900" w:h="16840"/>
      <w:pgMar w:top="1701" w:right="1127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1187" w14:textId="77777777" w:rsidR="00F70BF0" w:rsidRDefault="00F70BF0" w:rsidP="008B50FF">
      <w:r>
        <w:separator/>
      </w:r>
    </w:p>
  </w:endnote>
  <w:endnote w:type="continuationSeparator" w:id="0">
    <w:p w14:paraId="4CF987BF" w14:textId="77777777" w:rsidR="00F70BF0" w:rsidRDefault="00F70BF0" w:rsidP="008B50FF">
      <w:r>
        <w:continuationSeparator/>
      </w:r>
    </w:p>
  </w:endnote>
  <w:endnote w:type="continuationNotice" w:id="1">
    <w:p w14:paraId="028A388F" w14:textId="77777777" w:rsidR="00F70BF0" w:rsidRDefault="00F70B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396324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F497B9B" w14:textId="7575D3B1" w:rsidR="00E0202A" w:rsidRPr="008B50FF" w:rsidRDefault="00E0202A" w:rsidP="008B50FF">
        <w:pPr>
          <w:pStyle w:val="Sidefod"/>
          <w:jc w:val="center"/>
          <w:rPr>
            <w:sz w:val="20"/>
            <w:szCs w:val="20"/>
          </w:rPr>
        </w:pPr>
        <w:r w:rsidRPr="008B50FF">
          <w:rPr>
            <w:sz w:val="20"/>
            <w:szCs w:val="20"/>
          </w:rPr>
          <w:fldChar w:fldCharType="begin"/>
        </w:r>
        <w:r w:rsidRPr="008B50FF">
          <w:rPr>
            <w:sz w:val="20"/>
            <w:szCs w:val="20"/>
          </w:rPr>
          <w:instrText>PAGE   \* MERGEFORMAT</w:instrText>
        </w:r>
        <w:r w:rsidRPr="008B50FF">
          <w:rPr>
            <w:sz w:val="20"/>
            <w:szCs w:val="20"/>
          </w:rPr>
          <w:fldChar w:fldCharType="separate"/>
        </w:r>
        <w:r w:rsidRPr="008B50FF">
          <w:rPr>
            <w:sz w:val="20"/>
            <w:szCs w:val="20"/>
          </w:rPr>
          <w:t>2</w:t>
        </w:r>
        <w:r w:rsidRPr="008B50FF">
          <w:rPr>
            <w:sz w:val="20"/>
            <w:szCs w:val="20"/>
          </w:rPr>
          <w:fldChar w:fldCharType="end"/>
        </w:r>
      </w:p>
    </w:sdtContent>
  </w:sdt>
  <w:p w14:paraId="1584D03E" w14:textId="77777777" w:rsidR="00E0202A" w:rsidRDefault="00E0202A" w:rsidP="008B50F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31E99" w14:textId="77777777" w:rsidR="00F70BF0" w:rsidRDefault="00F70BF0" w:rsidP="008B50FF">
      <w:r>
        <w:separator/>
      </w:r>
    </w:p>
  </w:footnote>
  <w:footnote w:type="continuationSeparator" w:id="0">
    <w:p w14:paraId="6DB59EB5" w14:textId="77777777" w:rsidR="00F70BF0" w:rsidRDefault="00F70BF0" w:rsidP="008B50FF">
      <w:r>
        <w:continuationSeparator/>
      </w:r>
    </w:p>
  </w:footnote>
  <w:footnote w:type="continuationNotice" w:id="1">
    <w:p w14:paraId="03A752EB" w14:textId="77777777" w:rsidR="00F70BF0" w:rsidRDefault="00F70B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857D6" w14:textId="27C73AB8" w:rsidR="001551CD" w:rsidRDefault="001551CD">
    <w:pPr>
      <w:pStyle w:val="Sidehoved"/>
    </w:pPr>
    <w:r>
      <w:rPr>
        <w:rFonts w:cs="Frutiger-Roman"/>
        <w:noProof/>
        <w:szCs w:val="16"/>
      </w:rPr>
      <w:drawing>
        <wp:inline distT="0" distB="0" distL="0" distR="0" wp14:anchorId="6B5DD3F0" wp14:editId="0998878A">
          <wp:extent cx="1679341" cy="564543"/>
          <wp:effectExtent l="0" t="0" r="0" b="6985"/>
          <wp:docPr id="48389160" name="Billede 48389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078AD99" wp14:editId="10A8AC43">
          <wp:extent cx="1727503" cy="509353"/>
          <wp:effectExtent l="0" t="0" r="6350" b="5080"/>
          <wp:docPr id="1702913237" name="Billede 1" descr="Et billede, der indeholder Font/skrifttype, Grafik, grafisk design, symbo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13237" name="Billede 1" descr="Et billede, der indeholder Font/skrifttype, Grafik, grafisk design, symbol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048" cy="51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3A9"/>
    <w:multiLevelType w:val="hybridMultilevel"/>
    <w:tmpl w:val="7828F6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0134E"/>
    <w:multiLevelType w:val="hybridMultilevel"/>
    <w:tmpl w:val="27506D08"/>
    <w:lvl w:ilvl="0" w:tplc="3626DBE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color w:val="00000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D3F34"/>
    <w:multiLevelType w:val="hybridMultilevel"/>
    <w:tmpl w:val="A5287E9A"/>
    <w:lvl w:ilvl="0" w:tplc="7332E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2479D"/>
    <w:multiLevelType w:val="hybridMultilevel"/>
    <w:tmpl w:val="F5845E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E078B"/>
    <w:multiLevelType w:val="hybridMultilevel"/>
    <w:tmpl w:val="F14EC4D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7562A6"/>
    <w:multiLevelType w:val="hybridMultilevel"/>
    <w:tmpl w:val="C9A0813A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102573"/>
    <w:multiLevelType w:val="hybridMultilevel"/>
    <w:tmpl w:val="C57A78E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711B59"/>
    <w:multiLevelType w:val="multilevel"/>
    <w:tmpl w:val="AEE408E6"/>
    <w:lvl w:ilvl="0">
      <w:start w:val="1"/>
      <w:numFmt w:val="decimal"/>
      <w:lvlText w:val="%1)"/>
      <w:lvlJc w:val="left"/>
      <w:pPr>
        <w:tabs>
          <w:tab w:val="left" w:pos="916"/>
        </w:tabs>
      </w:pPr>
      <w:rPr>
        <w:i w:val="0"/>
        <w:iCs w:val="0"/>
        <w:strike w:val="0"/>
        <w:color w:val="000000"/>
        <w:spacing w:val="0"/>
        <w:w w:val="100"/>
        <w:sz w:val="24"/>
        <w:vertAlign w:val="baseline"/>
        <w:lang w:val="da-D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E73B89"/>
    <w:multiLevelType w:val="hybridMultilevel"/>
    <w:tmpl w:val="2AC89F8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552071E">
      <w:start w:val="5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D6E55"/>
    <w:multiLevelType w:val="multilevel"/>
    <w:tmpl w:val="0D024176"/>
    <w:lvl w:ilvl="0">
      <w:start w:val="1"/>
      <w:numFmt w:val="decimal"/>
      <w:lvlText w:val="%1)"/>
      <w:lvlJc w:val="left"/>
      <w:pPr>
        <w:tabs>
          <w:tab w:val="left" w:pos="288"/>
        </w:tabs>
      </w:pPr>
      <w:rPr>
        <w:strike w:val="0"/>
        <w:color w:val="000000"/>
        <w:spacing w:val="0"/>
        <w:w w:val="100"/>
        <w:sz w:val="25"/>
        <w:vertAlign w:val="baseline"/>
        <w:lang w:val="da-D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ED5F82"/>
    <w:multiLevelType w:val="hybridMultilevel"/>
    <w:tmpl w:val="81C4D866"/>
    <w:lvl w:ilvl="0" w:tplc="8AA6ADF0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6326A"/>
    <w:multiLevelType w:val="hybridMultilevel"/>
    <w:tmpl w:val="03EE323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E6D90"/>
    <w:multiLevelType w:val="hybridMultilevel"/>
    <w:tmpl w:val="EF0665F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D069D3"/>
    <w:multiLevelType w:val="hybridMultilevel"/>
    <w:tmpl w:val="16D8DC6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D641A0"/>
    <w:multiLevelType w:val="hybridMultilevel"/>
    <w:tmpl w:val="BB1C930A"/>
    <w:lvl w:ilvl="0" w:tplc="67048C12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218D0"/>
    <w:multiLevelType w:val="hybridMultilevel"/>
    <w:tmpl w:val="1C483A12"/>
    <w:lvl w:ilvl="0" w:tplc="13C6DB4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E90AC7"/>
    <w:multiLevelType w:val="hybridMultilevel"/>
    <w:tmpl w:val="4900E8A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675F21"/>
    <w:multiLevelType w:val="hybridMultilevel"/>
    <w:tmpl w:val="C0F2AC0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11A85"/>
    <w:multiLevelType w:val="hybridMultilevel"/>
    <w:tmpl w:val="ECA61B90"/>
    <w:lvl w:ilvl="0" w:tplc="E92017D8">
      <w:start w:val="1"/>
      <w:numFmt w:val="lowerLetter"/>
      <w:lvlText w:val="%1."/>
      <w:lvlJc w:val="left"/>
      <w:pPr>
        <w:ind w:left="360" w:hanging="360"/>
      </w:pPr>
      <w:rPr>
        <w:rFonts w:ascii="DIN-Regular" w:eastAsiaTheme="minorEastAsia" w:hAnsi="DIN-Regular" w:cs="DIN-Regular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931584"/>
    <w:multiLevelType w:val="hybridMultilevel"/>
    <w:tmpl w:val="3AFAE960"/>
    <w:lvl w:ilvl="0" w:tplc="0406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571341DC"/>
    <w:multiLevelType w:val="hybridMultilevel"/>
    <w:tmpl w:val="8A6CEFC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160B12"/>
    <w:multiLevelType w:val="hybridMultilevel"/>
    <w:tmpl w:val="D07005D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C22935"/>
    <w:multiLevelType w:val="hybridMultilevel"/>
    <w:tmpl w:val="6E9EFD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BE52FA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22DAD"/>
    <w:multiLevelType w:val="hybridMultilevel"/>
    <w:tmpl w:val="81D64C2E"/>
    <w:lvl w:ilvl="0" w:tplc="7332E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23E54"/>
    <w:multiLevelType w:val="hybridMultilevel"/>
    <w:tmpl w:val="DA0209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443449"/>
    <w:multiLevelType w:val="hybridMultilevel"/>
    <w:tmpl w:val="6D9C8B9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3A61A3"/>
    <w:multiLevelType w:val="hybridMultilevel"/>
    <w:tmpl w:val="ED5A4024"/>
    <w:lvl w:ilvl="0" w:tplc="D7740C92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B2E73"/>
    <w:multiLevelType w:val="multilevel"/>
    <w:tmpl w:val="6CD6C886"/>
    <w:lvl w:ilvl="0">
      <w:start w:val="1"/>
      <w:numFmt w:val="lowerLetter"/>
      <w:lvlText w:val="%1)"/>
      <w:lvlJc w:val="left"/>
      <w:pPr>
        <w:tabs>
          <w:tab w:val="left" w:pos="1991"/>
        </w:tabs>
      </w:pPr>
      <w:rPr>
        <w:rFonts w:ascii="Bookman Old Style" w:eastAsia="Bookman Old Style" w:hAnsi="Bookman Old Style"/>
        <w:b/>
        <w:strike w:val="0"/>
        <w:color w:val="000000"/>
        <w:spacing w:val="4"/>
        <w:w w:val="100"/>
        <w:sz w:val="23"/>
        <w:vertAlign w:val="baseline"/>
        <w:lang w:val="da-D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464AA3"/>
    <w:multiLevelType w:val="hybridMultilevel"/>
    <w:tmpl w:val="2548C7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0F7958"/>
    <w:multiLevelType w:val="hybridMultilevel"/>
    <w:tmpl w:val="CBA03DB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841BE"/>
    <w:multiLevelType w:val="hybridMultilevel"/>
    <w:tmpl w:val="720E01C2"/>
    <w:lvl w:ilvl="0" w:tplc="040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C97BE9"/>
    <w:multiLevelType w:val="hybridMultilevel"/>
    <w:tmpl w:val="C77C6B58"/>
    <w:lvl w:ilvl="0" w:tplc="0F52F7DA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93ECA"/>
    <w:multiLevelType w:val="multilevel"/>
    <w:tmpl w:val="E91EB78E"/>
    <w:styleLink w:val="Bulletsalm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none"/>
      <w:lvlText w:val="%2"/>
      <w:lvlJc w:val="left"/>
      <w:pPr>
        <w:ind w:left="284" w:firstLine="0"/>
      </w:pPr>
    </w:lvl>
    <w:lvl w:ilvl="2">
      <w:start w:val="1"/>
      <w:numFmt w:val="none"/>
      <w:lvlText w:val=""/>
      <w:lvlJc w:val="left"/>
      <w:pPr>
        <w:ind w:left="852" w:hanging="284"/>
      </w:pPr>
    </w:lvl>
    <w:lvl w:ilvl="3">
      <w:start w:val="1"/>
      <w:numFmt w:val="none"/>
      <w:lvlText w:val=""/>
      <w:lvlJc w:val="left"/>
      <w:pPr>
        <w:ind w:left="1136" w:hanging="284"/>
      </w:pPr>
    </w:lvl>
    <w:lvl w:ilvl="4">
      <w:start w:val="1"/>
      <w:numFmt w:val="none"/>
      <w:lvlText w:val=""/>
      <w:lvlJc w:val="left"/>
      <w:pPr>
        <w:ind w:left="1420" w:hanging="284"/>
      </w:pPr>
    </w:lvl>
    <w:lvl w:ilvl="5">
      <w:start w:val="1"/>
      <w:numFmt w:val="none"/>
      <w:lvlText w:val=""/>
      <w:lvlJc w:val="left"/>
      <w:pPr>
        <w:ind w:left="1704" w:hanging="284"/>
      </w:pPr>
    </w:lvl>
    <w:lvl w:ilvl="6">
      <w:start w:val="1"/>
      <w:numFmt w:val="none"/>
      <w:lvlText w:val=""/>
      <w:lvlJc w:val="left"/>
      <w:pPr>
        <w:ind w:left="1988" w:hanging="284"/>
      </w:pPr>
    </w:lvl>
    <w:lvl w:ilvl="7">
      <w:start w:val="1"/>
      <w:numFmt w:val="none"/>
      <w:lvlText w:val=""/>
      <w:lvlJc w:val="left"/>
      <w:pPr>
        <w:ind w:left="2272" w:hanging="284"/>
      </w:pPr>
    </w:lvl>
    <w:lvl w:ilvl="8">
      <w:start w:val="1"/>
      <w:numFmt w:val="none"/>
      <w:lvlText w:val=""/>
      <w:lvlJc w:val="left"/>
      <w:pPr>
        <w:ind w:left="2556" w:hanging="284"/>
      </w:pPr>
    </w:lvl>
  </w:abstractNum>
  <w:abstractNum w:abstractNumId="33" w15:restartNumberingAfterBreak="0">
    <w:nsid w:val="7B8912C6"/>
    <w:multiLevelType w:val="hybridMultilevel"/>
    <w:tmpl w:val="C218C9CE"/>
    <w:lvl w:ilvl="0" w:tplc="0406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7332E9DC">
      <w:start w:val="1"/>
      <w:numFmt w:val="bullet"/>
      <w:lvlText w:val=""/>
      <w:lvlJc w:val="left"/>
      <w:pPr>
        <w:ind w:left="1363" w:hanging="360"/>
      </w:pPr>
      <w:rPr>
        <w:rFonts w:ascii="Symbol" w:hAnsi="Symbol" w:hint="default"/>
      </w:rPr>
    </w:lvl>
    <w:lvl w:ilvl="2" w:tplc="90663E94">
      <w:numFmt w:val="bullet"/>
      <w:lvlText w:val="•"/>
      <w:lvlJc w:val="left"/>
      <w:pPr>
        <w:ind w:left="2083" w:hanging="360"/>
      </w:pPr>
      <w:rPr>
        <w:rFonts w:ascii="Calibri" w:eastAsiaTheme="minorEastAsia" w:hAnsi="Calibri" w:cs="Calibri" w:hint="default"/>
      </w:rPr>
    </w:lvl>
    <w:lvl w:ilvl="3" w:tplc="040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131794224">
    <w:abstractNumId w:val="25"/>
  </w:num>
  <w:num w:numId="2" w16cid:durableId="1703750123">
    <w:abstractNumId w:val="21"/>
  </w:num>
  <w:num w:numId="3" w16cid:durableId="691342127">
    <w:abstractNumId w:val="16"/>
  </w:num>
  <w:num w:numId="4" w16cid:durableId="1386641014">
    <w:abstractNumId w:val="19"/>
  </w:num>
  <w:num w:numId="5" w16cid:durableId="1557548503">
    <w:abstractNumId w:val="24"/>
  </w:num>
  <w:num w:numId="6" w16cid:durableId="1395810787">
    <w:abstractNumId w:val="13"/>
  </w:num>
  <w:num w:numId="7" w16cid:durableId="717170383">
    <w:abstractNumId w:val="20"/>
  </w:num>
  <w:num w:numId="8" w16cid:durableId="1770852543">
    <w:abstractNumId w:val="22"/>
  </w:num>
  <w:num w:numId="9" w16cid:durableId="413556190">
    <w:abstractNumId w:val="28"/>
  </w:num>
  <w:num w:numId="10" w16cid:durableId="1752699562">
    <w:abstractNumId w:val="18"/>
  </w:num>
  <w:num w:numId="11" w16cid:durableId="728068414">
    <w:abstractNumId w:val="33"/>
  </w:num>
  <w:num w:numId="12" w16cid:durableId="669719174">
    <w:abstractNumId w:val="23"/>
  </w:num>
  <w:num w:numId="13" w16cid:durableId="363871084">
    <w:abstractNumId w:val="17"/>
  </w:num>
  <w:num w:numId="14" w16cid:durableId="1950309495">
    <w:abstractNumId w:val="2"/>
  </w:num>
  <w:num w:numId="15" w16cid:durableId="622348241">
    <w:abstractNumId w:val="11"/>
  </w:num>
  <w:num w:numId="16" w16cid:durableId="83186220">
    <w:abstractNumId w:val="8"/>
  </w:num>
  <w:num w:numId="17" w16cid:durableId="803890872">
    <w:abstractNumId w:val="27"/>
  </w:num>
  <w:num w:numId="18" w16cid:durableId="644940086">
    <w:abstractNumId w:val="9"/>
  </w:num>
  <w:num w:numId="19" w16cid:durableId="778139220">
    <w:abstractNumId w:val="7"/>
  </w:num>
  <w:num w:numId="20" w16cid:durableId="692338402">
    <w:abstractNumId w:val="32"/>
  </w:num>
  <w:num w:numId="21" w16cid:durableId="370152492">
    <w:abstractNumId w:val="3"/>
  </w:num>
  <w:num w:numId="22" w16cid:durableId="1179007752">
    <w:abstractNumId w:val="30"/>
  </w:num>
  <w:num w:numId="23" w16cid:durableId="996879169">
    <w:abstractNumId w:val="1"/>
  </w:num>
  <w:num w:numId="24" w16cid:durableId="634215262">
    <w:abstractNumId w:val="15"/>
  </w:num>
  <w:num w:numId="25" w16cid:durableId="168755356">
    <w:abstractNumId w:val="12"/>
  </w:num>
  <w:num w:numId="26" w16cid:durableId="1050425994">
    <w:abstractNumId w:val="26"/>
  </w:num>
  <w:num w:numId="27" w16cid:durableId="223688650">
    <w:abstractNumId w:val="31"/>
  </w:num>
  <w:num w:numId="28" w16cid:durableId="758216179">
    <w:abstractNumId w:val="10"/>
  </w:num>
  <w:num w:numId="29" w16cid:durableId="2009208837">
    <w:abstractNumId w:val="14"/>
  </w:num>
  <w:num w:numId="30" w16cid:durableId="1693266175">
    <w:abstractNumId w:val="29"/>
  </w:num>
  <w:num w:numId="31" w16cid:durableId="730736038">
    <w:abstractNumId w:val="5"/>
  </w:num>
  <w:num w:numId="32" w16cid:durableId="1029913290">
    <w:abstractNumId w:val="6"/>
  </w:num>
  <w:num w:numId="33" w16cid:durableId="817578832">
    <w:abstractNumId w:val="0"/>
  </w:num>
  <w:num w:numId="34" w16cid:durableId="1983347649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Wcbb6AUTlmwq28L0JkmP/iSOLG4GR9j6JrgabwLD0dsHasIGP3W2PX8+9boGTiO3cBHKdMf+PqejgMsOF8s3kg==" w:salt="3m7YNVZnOaCnE3+B38kDAQ=="/>
  <w:defaultTabStop w:val="1871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E9"/>
    <w:rsid w:val="00001336"/>
    <w:rsid w:val="00006D20"/>
    <w:rsid w:val="00007ABF"/>
    <w:rsid w:val="00007F91"/>
    <w:rsid w:val="000118D3"/>
    <w:rsid w:val="00012320"/>
    <w:rsid w:val="00013AD6"/>
    <w:rsid w:val="0001619D"/>
    <w:rsid w:val="000210FE"/>
    <w:rsid w:val="000242FC"/>
    <w:rsid w:val="00035A3D"/>
    <w:rsid w:val="00040869"/>
    <w:rsid w:val="00041DD2"/>
    <w:rsid w:val="00045EE7"/>
    <w:rsid w:val="000511CA"/>
    <w:rsid w:val="000517B4"/>
    <w:rsid w:val="00057018"/>
    <w:rsid w:val="00057A3F"/>
    <w:rsid w:val="00060A98"/>
    <w:rsid w:val="000613F2"/>
    <w:rsid w:val="00062A71"/>
    <w:rsid w:val="000638AE"/>
    <w:rsid w:val="000658CF"/>
    <w:rsid w:val="000664F1"/>
    <w:rsid w:val="0006701A"/>
    <w:rsid w:val="00070649"/>
    <w:rsid w:val="00075461"/>
    <w:rsid w:val="0007547D"/>
    <w:rsid w:val="00083179"/>
    <w:rsid w:val="00083C2F"/>
    <w:rsid w:val="00085B4F"/>
    <w:rsid w:val="000875B8"/>
    <w:rsid w:val="000876F9"/>
    <w:rsid w:val="000900E5"/>
    <w:rsid w:val="000970A5"/>
    <w:rsid w:val="000A052A"/>
    <w:rsid w:val="000A176C"/>
    <w:rsid w:val="000A30CB"/>
    <w:rsid w:val="000A3B67"/>
    <w:rsid w:val="000A54F8"/>
    <w:rsid w:val="000B126D"/>
    <w:rsid w:val="000B27BF"/>
    <w:rsid w:val="000B3C57"/>
    <w:rsid w:val="000B58E9"/>
    <w:rsid w:val="000C090A"/>
    <w:rsid w:val="000C19D2"/>
    <w:rsid w:val="000C1AE0"/>
    <w:rsid w:val="000C23F2"/>
    <w:rsid w:val="000C296D"/>
    <w:rsid w:val="000C55F0"/>
    <w:rsid w:val="000C6E51"/>
    <w:rsid w:val="000D1848"/>
    <w:rsid w:val="000D1EDB"/>
    <w:rsid w:val="000D2528"/>
    <w:rsid w:val="000D5316"/>
    <w:rsid w:val="000D5401"/>
    <w:rsid w:val="000D61B4"/>
    <w:rsid w:val="000D7DE9"/>
    <w:rsid w:val="000E348C"/>
    <w:rsid w:val="000F0962"/>
    <w:rsid w:val="000F15BA"/>
    <w:rsid w:val="000F20AB"/>
    <w:rsid w:val="000F37F7"/>
    <w:rsid w:val="000F3D1A"/>
    <w:rsid w:val="000F4AD2"/>
    <w:rsid w:val="000F7FD1"/>
    <w:rsid w:val="00101806"/>
    <w:rsid w:val="0010205A"/>
    <w:rsid w:val="00102F02"/>
    <w:rsid w:val="001071EB"/>
    <w:rsid w:val="001172FF"/>
    <w:rsid w:val="0012059E"/>
    <w:rsid w:val="001221AB"/>
    <w:rsid w:val="00123197"/>
    <w:rsid w:val="00123AD7"/>
    <w:rsid w:val="00124728"/>
    <w:rsid w:val="0012526C"/>
    <w:rsid w:val="001262CB"/>
    <w:rsid w:val="0012790F"/>
    <w:rsid w:val="00133A7F"/>
    <w:rsid w:val="00134593"/>
    <w:rsid w:val="00134FA7"/>
    <w:rsid w:val="00135755"/>
    <w:rsid w:val="00136793"/>
    <w:rsid w:val="00141C12"/>
    <w:rsid w:val="00143FEB"/>
    <w:rsid w:val="00144E4D"/>
    <w:rsid w:val="001456B5"/>
    <w:rsid w:val="00146288"/>
    <w:rsid w:val="0015401F"/>
    <w:rsid w:val="001551CD"/>
    <w:rsid w:val="00156E6E"/>
    <w:rsid w:val="00165847"/>
    <w:rsid w:val="00167820"/>
    <w:rsid w:val="0017040C"/>
    <w:rsid w:val="00171A00"/>
    <w:rsid w:val="00183819"/>
    <w:rsid w:val="001854C0"/>
    <w:rsid w:val="001863CB"/>
    <w:rsid w:val="00187C99"/>
    <w:rsid w:val="001906B3"/>
    <w:rsid w:val="001926EB"/>
    <w:rsid w:val="0019287A"/>
    <w:rsid w:val="001938C5"/>
    <w:rsid w:val="00197B80"/>
    <w:rsid w:val="001A1FBD"/>
    <w:rsid w:val="001A520F"/>
    <w:rsid w:val="001B20FF"/>
    <w:rsid w:val="001B4E76"/>
    <w:rsid w:val="001B7B42"/>
    <w:rsid w:val="001B7FF8"/>
    <w:rsid w:val="001C2CC3"/>
    <w:rsid w:val="001C380D"/>
    <w:rsid w:val="001C5361"/>
    <w:rsid w:val="001C63CF"/>
    <w:rsid w:val="001C6A25"/>
    <w:rsid w:val="001D16C7"/>
    <w:rsid w:val="001D2371"/>
    <w:rsid w:val="001D320F"/>
    <w:rsid w:val="001D6101"/>
    <w:rsid w:val="001D6A8D"/>
    <w:rsid w:val="001F10BF"/>
    <w:rsid w:val="001F11D3"/>
    <w:rsid w:val="001F1E5C"/>
    <w:rsid w:val="001F4EE3"/>
    <w:rsid w:val="0020180B"/>
    <w:rsid w:val="0020618E"/>
    <w:rsid w:val="00210990"/>
    <w:rsid w:val="00210D2C"/>
    <w:rsid w:val="00210F68"/>
    <w:rsid w:val="00215DA7"/>
    <w:rsid w:val="002161FC"/>
    <w:rsid w:val="0021631F"/>
    <w:rsid w:val="002179CD"/>
    <w:rsid w:val="00217DB9"/>
    <w:rsid w:val="002204BE"/>
    <w:rsid w:val="00220A94"/>
    <w:rsid w:val="002225C1"/>
    <w:rsid w:val="00223AE1"/>
    <w:rsid w:val="00226591"/>
    <w:rsid w:val="002272B9"/>
    <w:rsid w:val="00231BFE"/>
    <w:rsid w:val="002320FE"/>
    <w:rsid w:val="00234899"/>
    <w:rsid w:val="00235B23"/>
    <w:rsid w:val="00235F98"/>
    <w:rsid w:val="00242974"/>
    <w:rsid w:val="002442A6"/>
    <w:rsid w:val="0024574B"/>
    <w:rsid w:val="00245B82"/>
    <w:rsid w:val="00247E56"/>
    <w:rsid w:val="0025128B"/>
    <w:rsid w:val="0025260E"/>
    <w:rsid w:val="0025344C"/>
    <w:rsid w:val="00253BE1"/>
    <w:rsid w:val="002562FA"/>
    <w:rsid w:val="00267D3C"/>
    <w:rsid w:val="00270C62"/>
    <w:rsid w:val="002727E9"/>
    <w:rsid w:val="00273B60"/>
    <w:rsid w:val="00276811"/>
    <w:rsid w:val="00284C1D"/>
    <w:rsid w:val="00287341"/>
    <w:rsid w:val="00296A96"/>
    <w:rsid w:val="002A6D70"/>
    <w:rsid w:val="002B0B4E"/>
    <w:rsid w:val="002B21C1"/>
    <w:rsid w:val="002B2217"/>
    <w:rsid w:val="002B72A0"/>
    <w:rsid w:val="002C0156"/>
    <w:rsid w:val="002C18F8"/>
    <w:rsid w:val="002C1EC2"/>
    <w:rsid w:val="002C32DC"/>
    <w:rsid w:val="002C3E57"/>
    <w:rsid w:val="002D3ECF"/>
    <w:rsid w:val="002D4B4C"/>
    <w:rsid w:val="002D57E0"/>
    <w:rsid w:val="002E0897"/>
    <w:rsid w:val="002E37C7"/>
    <w:rsid w:val="002F02B5"/>
    <w:rsid w:val="002F795A"/>
    <w:rsid w:val="002F7999"/>
    <w:rsid w:val="00303092"/>
    <w:rsid w:val="003118E1"/>
    <w:rsid w:val="003128AF"/>
    <w:rsid w:val="00312CB1"/>
    <w:rsid w:val="00313C21"/>
    <w:rsid w:val="00315A25"/>
    <w:rsid w:val="003172D0"/>
    <w:rsid w:val="0032046E"/>
    <w:rsid w:val="00321A60"/>
    <w:rsid w:val="003238E1"/>
    <w:rsid w:val="00324331"/>
    <w:rsid w:val="0032571C"/>
    <w:rsid w:val="00325CAA"/>
    <w:rsid w:val="00325FD9"/>
    <w:rsid w:val="0033088B"/>
    <w:rsid w:val="003311AB"/>
    <w:rsid w:val="00336D04"/>
    <w:rsid w:val="0034134E"/>
    <w:rsid w:val="003504AA"/>
    <w:rsid w:val="00350EA2"/>
    <w:rsid w:val="00351282"/>
    <w:rsid w:val="003603A5"/>
    <w:rsid w:val="003605EE"/>
    <w:rsid w:val="00364955"/>
    <w:rsid w:val="003711CD"/>
    <w:rsid w:val="003714F9"/>
    <w:rsid w:val="00373313"/>
    <w:rsid w:val="00373AF6"/>
    <w:rsid w:val="003750E2"/>
    <w:rsid w:val="00375823"/>
    <w:rsid w:val="00376E52"/>
    <w:rsid w:val="00383F9B"/>
    <w:rsid w:val="00384DBA"/>
    <w:rsid w:val="003870BF"/>
    <w:rsid w:val="00392487"/>
    <w:rsid w:val="00395709"/>
    <w:rsid w:val="00397FEC"/>
    <w:rsid w:val="003A1121"/>
    <w:rsid w:val="003A4644"/>
    <w:rsid w:val="003B01C2"/>
    <w:rsid w:val="003B2896"/>
    <w:rsid w:val="003B3550"/>
    <w:rsid w:val="003B6CF8"/>
    <w:rsid w:val="003C0389"/>
    <w:rsid w:val="003C2F57"/>
    <w:rsid w:val="003C4CDE"/>
    <w:rsid w:val="003C594D"/>
    <w:rsid w:val="003D17E4"/>
    <w:rsid w:val="003D3F3F"/>
    <w:rsid w:val="003D64FB"/>
    <w:rsid w:val="003D6B3B"/>
    <w:rsid w:val="003D729B"/>
    <w:rsid w:val="003E27E3"/>
    <w:rsid w:val="003E31EB"/>
    <w:rsid w:val="003E3991"/>
    <w:rsid w:val="003E71C5"/>
    <w:rsid w:val="003F21C7"/>
    <w:rsid w:val="003F4379"/>
    <w:rsid w:val="003F70E4"/>
    <w:rsid w:val="004009E9"/>
    <w:rsid w:val="00400A4A"/>
    <w:rsid w:val="00401AED"/>
    <w:rsid w:val="00401EAC"/>
    <w:rsid w:val="00405F69"/>
    <w:rsid w:val="00407391"/>
    <w:rsid w:val="00407460"/>
    <w:rsid w:val="00407CA6"/>
    <w:rsid w:val="00417927"/>
    <w:rsid w:val="00422E1E"/>
    <w:rsid w:val="00425604"/>
    <w:rsid w:val="0042620F"/>
    <w:rsid w:val="00426C21"/>
    <w:rsid w:val="00427D41"/>
    <w:rsid w:val="00431AD3"/>
    <w:rsid w:val="00440108"/>
    <w:rsid w:val="00441D28"/>
    <w:rsid w:val="00442CD4"/>
    <w:rsid w:val="00442DA3"/>
    <w:rsid w:val="00442E7D"/>
    <w:rsid w:val="0044600F"/>
    <w:rsid w:val="00450225"/>
    <w:rsid w:val="004524C6"/>
    <w:rsid w:val="00454D05"/>
    <w:rsid w:val="004641BC"/>
    <w:rsid w:val="00466BF8"/>
    <w:rsid w:val="00467848"/>
    <w:rsid w:val="00471116"/>
    <w:rsid w:val="00471811"/>
    <w:rsid w:val="00472CC7"/>
    <w:rsid w:val="00473520"/>
    <w:rsid w:val="00475E26"/>
    <w:rsid w:val="00477EDE"/>
    <w:rsid w:val="00483D6E"/>
    <w:rsid w:val="004845DB"/>
    <w:rsid w:val="00485A1E"/>
    <w:rsid w:val="00491119"/>
    <w:rsid w:val="00493AAA"/>
    <w:rsid w:val="00493EEC"/>
    <w:rsid w:val="0049405E"/>
    <w:rsid w:val="00494DE8"/>
    <w:rsid w:val="00497755"/>
    <w:rsid w:val="004A0E48"/>
    <w:rsid w:val="004A2755"/>
    <w:rsid w:val="004A3A84"/>
    <w:rsid w:val="004B59BD"/>
    <w:rsid w:val="004B67C0"/>
    <w:rsid w:val="004C1769"/>
    <w:rsid w:val="004C1A86"/>
    <w:rsid w:val="004C4C25"/>
    <w:rsid w:val="004D1002"/>
    <w:rsid w:val="004D703B"/>
    <w:rsid w:val="004E19FC"/>
    <w:rsid w:val="004E3FF8"/>
    <w:rsid w:val="004E56E8"/>
    <w:rsid w:val="004E7022"/>
    <w:rsid w:val="004F0EA1"/>
    <w:rsid w:val="004F14E7"/>
    <w:rsid w:val="004F1A3D"/>
    <w:rsid w:val="004F239E"/>
    <w:rsid w:val="004F4DA4"/>
    <w:rsid w:val="004F501F"/>
    <w:rsid w:val="00501E7D"/>
    <w:rsid w:val="00504930"/>
    <w:rsid w:val="005057C4"/>
    <w:rsid w:val="0050590D"/>
    <w:rsid w:val="00505F9D"/>
    <w:rsid w:val="00510B18"/>
    <w:rsid w:val="005143B1"/>
    <w:rsid w:val="00514E92"/>
    <w:rsid w:val="00515577"/>
    <w:rsid w:val="005177EF"/>
    <w:rsid w:val="00521143"/>
    <w:rsid w:val="005215BB"/>
    <w:rsid w:val="00521A01"/>
    <w:rsid w:val="00522238"/>
    <w:rsid w:val="0052276D"/>
    <w:rsid w:val="0052305C"/>
    <w:rsid w:val="0052353D"/>
    <w:rsid w:val="00537D1F"/>
    <w:rsid w:val="005401B0"/>
    <w:rsid w:val="005401FE"/>
    <w:rsid w:val="0054066A"/>
    <w:rsid w:val="00543F9C"/>
    <w:rsid w:val="005476E4"/>
    <w:rsid w:val="005500FA"/>
    <w:rsid w:val="005518C4"/>
    <w:rsid w:val="00552901"/>
    <w:rsid w:val="00560B3A"/>
    <w:rsid w:val="00574C49"/>
    <w:rsid w:val="00574FED"/>
    <w:rsid w:val="0057550E"/>
    <w:rsid w:val="00576726"/>
    <w:rsid w:val="00580BD9"/>
    <w:rsid w:val="00581D70"/>
    <w:rsid w:val="00583DA3"/>
    <w:rsid w:val="00583E41"/>
    <w:rsid w:val="00587C64"/>
    <w:rsid w:val="00591799"/>
    <w:rsid w:val="00593917"/>
    <w:rsid w:val="0059746F"/>
    <w:rsid w:val="005A0D49"/>
    <w:rsid w:val="005A3641"/>
    <w:rsid w:val="005A79F7"/>
    <w:rsid w:val="005B066B"/>
    <w:rsid w:val="005B1DBB"/>
    <w:rsid w:val="005B2193"/>
    <w:rsid w:val="005B51B4"/>
    <w:rsid w:val="005B5A18"/>
    <w:rsid w:val="005C2DE5"/>
    <w:rsid w:val="005C3FD7"/>
    <w:rsid w:val="005C6A38"/>
    <w:rsid w:val="005D0359"/>
    <w:rsid w:val="005D11E7"/>
    <w:rsid w:val="005D35C9"/>
    <w:rsid w:val="005D41B0"/>
    <w:rsid w:val="005E332A"/>
    <w:rsid w:val="005E385C"/>
    <w:rsid w:val="005E3C8C"/>
    <w:rsid w:val="005E550C"/>
    <w:rsid w:val="005F1147"/>
    <w:rsid w:val="005F2B84"/>
    <w:rsid w:val="005F5349"/>
    <w:rsid w:val="005F672E"/>
    <w:rsid w:val="00602FFC"/>
    <w:rsid w:val="00603DB3"/>
    <w:rsid w:val="0060473A"/>
    <w:rsid w:val="00610199"/>
    <w:rsid w:val="00611629"/>
    <w:rsid w:val="006236E4"/>
    <w:rsid w:val="006246B2"/>
    <w:rsid w:val="00625A0A"/>
    <w:rsid w:val="006265B6"/>
    <w:rsid w:val="006267A7"/>
    <w:rsid w:val="0063170C"/>
    <w:rsid w:val="00631901"/>
    <w:rsid w:val="00642EE4"/>
    <w:rsid w:val="0065004A"/>
    <w:rsid w:val="00650851"/>
    <w:rsid w:val="00651FA5"/>
    <w:rsid w:val="00652422"/>
    <w:rsid w:val="00662D81"/>
    <w:rsid w:val="006630DC"/>
    <w:rsid w:val="00670162"/>
    <w:rsid w:val="006729B0"/>
    <w:rsid w:val="00673B49"/>
    <w:rsid w:val="00674D43"/>
    <w:rsid w:val="0068298E"/>
    <w:rsid w:val="00682DAF"/>
    <w:rsid w:val="006840B6"/>
    <w:rsid w:val="00685415"/>
    <w:rsid w:val="00687324"/>
    <w:rsid w:val="0068741F"/>
    <w:rsid w:val="00687982"/>
    <w:rsid w:val="00693D90"/>
    <w:rsid w:val="006953C7"/>
    <w:rsid w:val="006963CB"/>
    <w:rsid w:val="006A2682"/>
    <w:rsid w:val="006B03E5"/>
    <w:rsid w:val="006B31A8"/>
    <w:rsid w:val="006B53E4"/>
    <w:rsid w:val="006B6C41"/>
    <w:rsid w:val="006B6E76"/>
    <w:rsid w:val="006C1926"/>
    <w:rsid w:val="006C3677"/>
    <w:rsid w:val="006D0004"/>
    <w:rsid w:val="006D0E5D"/>
    <w:rsid w:val="006D15C0"/>
    <w:rsid w:val="006D4D2A"/>
    <w:rsid w:val="006D4EAB"/>
    <w:rsid w:val="006E219E"/>
    <w:rsid w:val="006E75E3"/>
    <w:rsid w:val="006F121C"/>
    <w:rsid w:val="006F160B"/>
    <w:rsid w:val="006F281B"/>
    <w:rsid w:val="006F50D4"/>
    <w:rsid w:val="006F543D"/>
    <w:rsid w:val="006F57DD"/>
    <w:rsid w:val="006F600E"/>
    <w:rsid w:val="0070430F"/>
    <w:rsid w:val="007043CB"/>
    <w:rsid w:val="0070465B"/>
    <w:rsid w:val="0070490A"/>
    <w:rsid w:val="007065C5"/>
    <w:rsid w:val="00707644"/>
    <w:rsid w:val="00707F37"/>
    <w:rsid w:val="00712539"/>
    <w:rsid w:val="00712F10"/>
    <w:rsid w:val="00713188"/>
    <w:rsid w:val="00713C47"/>
    <w:rsid w:val="007163FE"/>
    <w:rsid w:val="00716625"/>
    <w:rsid w:val="00721A38"/>
    <w:rsid w:val="00722375"/>
    <w:rsid w:val="007266F5"/>
    <w:rsid w:val="00726C52"/>
    <w:rsid w:val="00733477"/>
    <w:rsid w:val="0073389A"/>
    <w:rsid w:val="00733DC3"/>
    <w:rsid w:val="007351AA"/>
    <w:rsid w:val="0073522A"/>
    <w:rsid w:val="00735B4C"/>
    <w:rsid w:val="007368A0"/>
    <w:rsid w:val="007369D2"/>
    <w:rsid w:val="00741B0A"/>
    <w:rsid w:val="00743BB6"/>
    <w:rsid w:val="0074565C"/>
    <w:rsid w:val="00746AD4"/>
    <w:rsid w:val="007501C3"/>
    <w:rsid w:val="007553FA"/>
    <w:rsid w:val="00756884"/>
    <w:rsid w:val="00757FB1"/>
    <w:rsid w:val="00761E17"/>
    <w:rsid w:val="0076528E"/>
    <w:rsid w:val="007654D7"/>
    <w:rsid w:val="00765B38"/>
    <w:rsid w:val="0077094C"/>
    <w:rsid w:val="0077463E"/>
    <w:rsid w:val="00774838"/>
    <w:rsid w:val="007769FF"/>
    <w:rsid w:val="00780300"/>
    <w:rsid w:val="007810BB"/>
    <w:rsid w:val="00781920"/>
    <w:rsid w:val="00783B8B"/>
    <w:rsid w:val="007862AF"/>
    <w:rsid w:val="0078779E"/>
    <w:rsid w:val="007909E2"/>
    <w:rsid w:val="00791B88"/>
    <w:rsid w:val="007924DC"/>
    <w:rsid w:val="007929FE"/>
    <w:rsid w:val="007A4820"/>
    <w:rsid w:val="007A73BB"/>
    <w:rsid w:val="007B1F89"/>
    <w:rsid w:val="007B5316"/>
    <w:rsid w:val="007B63ED"/>
    <w:rsid w:val="007C02B6"/>
    <w:rsid w:val="007C0C54"/>
    <w:rsid w:val="007C1C3A"/>
    <w:rsid w:val="007C378B"/>
    <w:rsid w:val="007C414F"/>
    <w:rsid w:val="007C57A9"/>
    <w:rsid w:val="007C618C"/>
    <w:rsid w:val="007C6DE1"/>
    <w:rsid w:val="007C758F"/>
    <w:rsid w:val="007C797B"/>
    <w:rsid w:val="007D0EEB"/>
    <w:rsid w:val="007D58DF"/>
    <w:rsid w:val="007D5DFC"/>
    <w:rsid w:val="007D789C"/>
    <w:rsid w:val="007E06DE"/>
    <w:rsid w:val="007E3290"/>
    <w:rsid w:val="007E38A6"/>
    <w:rsid w:val="007E547E"/>
    <w:rsid w:val="007E5AF5"/>
    <w:rsid w:val="007E795A"/>
    <w:rsid w:val="007F3739"/>
    <w:rsid w:val="007F677D"/>
    <w:rsid w:val="00802446"/>
    <w:rsid w:val="00803544"/>
    <w:rsid w:val="00803FD4"/>
    <w:rsid w:val="00804764"/>
    <w:rsid w:val="00811768"/>
    <w:rsid w:val="00811802"/>
    <w:rsid w:val="00812E9A"/>
    <w:rsid w:val="00813B93"/>
    <w:rsid w:val="00815CA7"/>
    <w:rsid w:val="00815EA2"/>
    <w:rsid w:val="008171F5"/>
    <w:rsid w:val="008214C8"/>
    <w:rsid w:val="00823589"/>
    <w:rsid w:val="00826018"/>
    <w:rsid w:val="00831233"/>
    <w:rsid w:val="008317AD"/>
    <w:rsid w:val="00832272"/>
    <w:rsid w:val="00834308"/>
    <w:rsid w:val="0083562A"/>
    <w:rsid w:val="00836A85"/>
    <w:rsid w:val="00836D3C"/>
    <w:rsid w:val="00841088"/>
    <w:rsid w:val="00844260"/>
    <w:rsid w:val="00845A90"/>
    <w:rsid w:val="00846074"/>
    <w:rsid w:val="008465B5"/>
    <w:rsid w:val="00850EFA"/>
    <w:rsid w:val="008510A4"/>
    <w:rsid w:val="0085349C"/>
    <w:rsid w:val="00865970"/>
    <w:rsid w:val="00865D86"/>
    <w:rsid w:val="00874F81"/>
    <w:rsid w:val="00874F86"/>
    <w:rsid w:val="00875E0F"/>
    <w:rsid w:val="00880019"/>
    <w:rsid w:val="00880094"/>
    <w:rsid w:val="00886CA9"/>
    <w:rsid w:val="00890F90"/>
    <w:rsid w:val="008932FE"/>
    <w:rsid w:val="00894BC6"/>
    <w:rsid w:val="00896A5A"/>
    <w:rsid w:val="008A03D5"/>
    <w:rsid w:val="008A25BB"/>
    <w:rsid w:val="008A51D0"/>
    <w:rsid w:val="008B37DE"/>
    <w:rsid w:val="008B3968"/>
    <w:rsid w:val="008B50FF"/>
    <w:rsid w:val="008C01D1"/>
    <w:rsid w:val="008C3096"/>
    <w:rsid w:val="008C3D8F"/>
    <w:rsid w:val="008C4E61"/>
    <w:rsid w:val="008C5D18"/>
    <w:rsid w:val="008C762D"/>
    <w:rsid w:val="008C79CA"/>
    <w:rsid w:val="008D4CEA"/>
    <w:rsid w:val="008D5A21"/>
    <w:rsid w:val="008D742D"/>
    <w:rsid w:val="008D7941"/>
    <w:rsid w:val="008E1DBB"/>
    <w:rsid w:val="008E3013"/>
    <w:rsid w:val="008E7195"/>
    <w:rsid w:val="008F04CC"/>
    <w:rsid w:val="008F1F75"/>
    <w:rsid w:val="0090017E"/>
    <w:rsid w:val="009009D8"/>
    <w:rsid w:val="00907A15"/>
    <w:rsid w:val="00912046"/>
    <w:rsid w:val="00915855"/>
    <w:rsid w:val="00916C06"/>
    <w:rsid w:val="0091712B"/>
    <w:rsid w:val="00917AAF"/>
    <w:rsid w:val="00925F8B"/>
    <w:rsid w:val="00930C90"/>
    <w:rsid w:val="00931DAC"/>
    <w:rsid w:val="009338E5"/>
    <w:rsid w:val="00933C91"/>
    <w:rsid w:val="00933FA2"/>
    <w:rsid w:val="00936B34"/>
    <w:rsid w:val="0094126B"/>
    <w:rsid w:val="009425AA"/>
    <w:rsid w:val="00942AE2"/>
    <w:rsid w:val="00942BEA"/>
    <w:rsid w:val="00944250"/>
    <w:rsid w:val="009444AA"/>
    <w:rsid w:val="00945017"/>
    <w:rsid w:val="00946722"/>
    <w:rsid w:val="009475E5"/>
    <w:rsid w:val="0095176D"/>
    <w:rsid w:val="00952F2A"/>
    <w:rsid w:val="00954A7C"/>
    <w:rsid w:val="0096155B"/>
    <w:rsid w:val="009618B6"/>
    <w:rsid w:val="00963280"/>
    <w:rsid w:val="009670DA"/>
    <w:rsid w:val="00967BEE"/>
    <w:rsid w:val="00972560"/>
    <w:rsid w:val="009741AC"/>
    <w:rsid w:val="00983139"/>
    <w:rsid w:val="00985318"/>
    <w:rsid w:val="00990B35"/>
    <w:rsid w:val="00995593"/>
    <w:rsid w:val="00996A62"/>
    <w:rsid w:val="009A1220"/>
    <w:rsid w:val="009A16D0"/>
    <w:rsid w:val="009A2F03"/>
    <w:rsid w:val="009A2FB2"/>
    <w:rsid w:val="009A3C0A"/>
    <w:rsid w:val="009A759A"/>
    <w:rsid w:val="009B0A46"/>
    <w:rsid w:val="009B1638"/>
    <w:rsid w:val="009B252C"/>
    <w:rsid w:val="009B2848"/>
    <w:rsid w:val="009B777C"/>
    <w:rsid w:val="009C20F2"/>
    <w:rsid w:val="009C3AB9"/>
    <w:rsid w:val="009C3D43"/>
    <w:rsid w:val="009C4254"/>
    <w:rsid w:val="009C4581"/>
    <w:rsid w:val="009C55EC"/>
    <w:rsid w:val="009C7245"/>
    <w:rsid w:val="009D1334"/>
    <w:rsid w:val="009D39C8"/>
    <w:rsid w:val="009D4CC5"/>
    <w:rsid w:val="009D6C20"/>
    <w:rsid w:val="009E0395"/>
    <w:rsid w:val="009E228E"/>
    <w:rsid w:val="009E266B"/>
    <w:rsid w:val="009E44F0"/>
    <w:rsid w:val="009F0877"/>
    <w:rsid w:val="009F0DC4"/>
    <w:rsid w:val="009F1C03"/>
    <w:rsid w:val="009F2CEC"/>
    <w:rsid w:val="009F40EF"/>
    <w:rsid w:val="00A0107A"/>
    <w:rsid w:val="00A0388C"/>
    <w:rsid w:val="00A10B56"/>
    <w:rsid w:val="00A1595A"/>
    <w:rsid w:val="00A15A42"/>
    <w:rsid w:val="00A20775"/>
    <w:rsid w:val="00A23CE4"/>
    <w:rsid w:val="00A24155"/>
    <w:rsid w:val="00A3005B"/>
    <w:rsid w:val="00A300AF"/>
    <w:rsid w:val="00A3375F"/>
    <w:rsid w:val="00A33E40"/>
    <w:rsid w:val="00A42B61"/>
    <w:rsid w:val="00A42E9A"/>
    <w:rsid w:val="00A45781"/>
    <w:rsid w:val="00A52C9D"/>
    <w:rsid w:val="00A54EEC"/>
    <w:rsid w:val="00A55914"/>
    <w:rsid w:val="00A61370"/>
    <w:rsid w:val="00A61E8C"/>
    <w:rsid w:val="00A623D4"/>
    <w:rsid w:val="00A645B0"/>
    <w:rsid w:val="00A65738"/>
    <w:rsid w:val="00A7226D"/>
    <w:rsid w:val="00A758CE"/>
    <w:rsid w:val="00A801BA"/>
    <w:rsid w:val="00A822AF"/>
    <w:rsid w:val="00A863B2"/>
    <w:rsid w:val="00A865F7"/>
    <w:rsid w:val="00A8690D"/>
    <w:rsid w:val="00A87FA9"/>
    <w:rsid w:val="00A90557"/>
    <w:rsid w:val="00A929DE"/>
    <w:rsid w:val="00A95C9A"/>
    <w:rsid w:val="00AA4563"/>
    <w:rsid w:val="00AC193B"/>
    <w:rsid w:val="00AC40DC"/>
    <w:rsid w:val="00AC4244"/>
    <w:rsid w:val="00AC6B64"/>
    <w:rsid w:val="00AC7626"/>
    <w:rsid w:val="00AD1512"/>
    <w:rsid w:val="00AD19F1"/>
    <w:rsid w:val="00AD343E"/>
    <w:rsid w:val="00AD3D82"/>
    <w:rsid w:val="00AD4D38"/>
    <w:rsid w:val="00AD569C"/>
    <w:rsid w:val="00AE0ADB"/>
    <w:rsid w:val="00AE54B5"/>
    <w:rsid w:val="00AE70CF"/>
    <w:rsid w:val="00AE7549"/>
    <w:rsid w:val="00AF1384"/>
    <w:rsid w:val="00AF19FF"/>
    <w:rsid w:val="00AF1C76"/>
    <w:rsid w:val="00AF48AB"/>
    <w:rsid w:val="00AF6D24"/>
    <w:rsid w:val="00B025DE"/>
    <w:rsid w:val="00B03373"/>
    <w:rsid w:val="00B1214B"/>
    <w:rsid w:val="00B134CB"/>
    <w:rsid w:val="00B17753"/>
    <w:rsid w:val="00B207B0"/>
    <w:rsid w:val="00B268C9"/>
    <w:rsid w:val="00B27D64"/>
    <w:rsid w:val="00B341B2"/>
    <w:rsid w:val="00B34B6B"/>
    <w:rsid w:val="00B36087"/>
    <w:rsid w:val="00B376B4"/>
    <w:rsid w:val="00B43A60"/>
    <w:rsid w:val="00B46902"/>
    <w:rsid w:val="00B47BDC"/>
    <w:rsid w:val="00B55076"/>
    <w:rsid w:val="00B6180A"/>
    <w:rsid w:val="00B62C27"/>
    <w:rsid w:val="00B6573C"/>
    <w:rsid w:val="00B71445"/>
    <w:rsid w:val="00B776EA"/>
    <w:rsid w:val="00B8034A"/>
    <w:rsid w:val="00B82098"/>
    <w:rsid w:val="00B8565C"/>
    <w:rsid w:val="00B86C4E"/>
    <w:rsid w:val="00B91783"/>
    <w:rsid w:val="00B91AB4"/>
    <w:rsid w:val="00B93ACA"/>
    <w:rsid w:val="00B975DB"/>
    <w:rsid w:val="00BA2F86"/>
    <w:rsid w:val="00BA4572"/>
    <w:rsid w:val="00BA794A"/>
    <w:rsid w:val="00BA7B26"/>
    <w:rsid w:val="00BB1636"/>
    <w:rsid w:val="00BB28D9"/>
    <w:rsid w:val="00BB3482"/>
    <w:rsid w:val="00BB4670"/>
    <w:rsid w:val="00BB75F8"/>
    <w:rsid w:val="00BC4A0F"/>
    <w:rsid w:val="00BC5209"/>
    <w:rsid w:val="00BC7CE7"/>
    <w:rsid w:val="00BD2621"/>
    <w:rsid w:val="00BD5E81"/>
    <w:rsid w:val="00BD7151"/>
    <w:rsid w:val="00BD78B2"/>
    <w:rsid w:val="00BE0216"/>
    <w:rsid w:val="00BE0DCB"/>
    <w:rsid w:val="00BE1DBF"/>
    <w:rsid w:val="00BE5EA4"/>
    <w:rsid w:val="00BF1580"/>
    <w:rsid w:val="00BF3ED0"/>
    <w:rsid w:val="00BF4EC7"/>
    <w:rsid w:val="00BF7EA2"/>
    <w:rsid w:val="00C01E74"/>
    <w:rsid w:val="00C06C7D"/>
    <w:rsid w:val="00C1062E"/>
    <w:rsid w:val="00C120E9"/>
    <w:rsid w:val="00C1337F"/>
    <w:rsid w:val="00C134DD"/>
    <w:rsid w:val="00C17C5F"/>
    <w:rsid w:val="00C21AC6"/>
    <w:rsid w:val="00C2278D"/>
    <w:rsid w:val="00C22DF4"/>
    <w:rsid w:val="00C26480"/>
    <w:rsid w:val="00C308E9"/>
    <w:rsid w:val="00C31AC9"/>
    <w:rsid w:val="00C364D1"/>
    <w:rsid w:val="00C370D5"/>
    <w:rsid w:val="00C47A0E"/>
    <w:rsid w:val="00C5282B"/>
    <w:rsid w:val="00C53571"/>
    <w:rsid w:val="00C540F8"/>
    <w:rsid w:val="00C5769E"/>
    <w:rsid w:val="00C64008"/>
    <w:rsid w:val="00C67804"/>
    <w:rsid w:val="00C67D00"/>
    <w:rsid w:val="00C714BA"/>
    <w:rsid w:val="00C71C87"/>
    <w:rsid w:val="00C733DD"/>
    <w:rsid w:val="00C73D6D"/>
    <w:rsid w:val="00C74EB2"/>
    <w:rsid w:val="00C8055B"/>
    <w:rsid w:val="00C8127F"/>
    <w:rsid w:val="00C849A7"/>
    <w:rsid w:val="00C85F40"/>
    <w:rsid w:val="00C8615E"/>
    <w:rsid w:val="00C90091"/>
    <w:rsid w:val="00C902EC"/>
    <w:rsid w:val="00C90BD5"/>
    <w:rsid w:val="00C944E7"/>
    <w:rsid w:val="00C95C91"/>
    <w:rsid w:val="00CA0925"/>
    <w:rsid w:val="00CA093C"/>
    <w:rsid w:val="00CA147A"/>
    <w:rsid w:val="00CA5AC0"/>
    <w:rsid w:val="00CA63B0"/>
    <w:rsid w:val="00CB153E"/>
    <w:rsid w:val="00CB20AB"/>
    <w:rsid w:val="00CB7AB1"/>
    <w:rsid w:val="00CC0556"/>
    <w:rsid w:val="00CC17E1"/>
    <w:rsid w:val="00CC4F55"/>
    <w:rsid w:val="00CD161D"/>
    <w:rsid w:val="00CD2897"/>
    <w:rsid w:val="00CE064A"/>
    <w:rsid w:val="00CE0FEE"/>
    <w:rsid w:val="00CE11B9"/>
    <w:rsid w:val="00CE1B4C"/>
    <w:rsid w:val="00CF37FB"/>
    <w:rsid w:val="00CF5682"/>
    <w:rsid w:val="00D00DA6"/>
    <w:rsid w:val="00D01537"/>
    <w:rsid w:val="00D01A4D"/>
    <w:rsid w:val="00D0291E"/>
    <w:rsid w:val="00D0331C"/>
    <w:rsid w:val="00D0618B"/>
    <w:rsid w:val="00D068F8"/>
    <w:rsid w:val="00D10D4E"/>
    <w:rsid w:val="00D11817"/>
    <w:rsid w:val="00D12DE4"/>
    <w:rsid w:val="00D13C2C"/>
    <w:rsid w:val="00D162BC"/>
    <w:rsid w:val="00D214EF"/>
    <w:rsid w:val="00D22E75"/>
    <w:rsid w:val="00D23760"/>
    <w:rsid w:val="00D265E0"/>
    <w:rsid w:val="00D31CC8"/>
    <w:rsid w:val="00D33C1C"/>
    <w:rsid w:val="00D35ECF"/>
    <w:rsid w:val="00D41655"/>
    <w:rsid w:val="00D42162"/>
    <w:rsid w:val="00D436F3"/>
    <w:rsid w:val="00D61767"/>
    <w:rsid w:val="00D62410"/>
    <w:rsid w:val="00D64A8F"/>
    <w:rsid w:val="00D67075"/>
    <w:rsid w:val="00D67662"/>
    <w:rsid w:val="00D70457"/>
    <w:rsid w:val="00D70CF1"/>
    <w:rsid w:val="00D70F9D"/>
    <w:rsid w:val="00D71FE6"/>
    <w:rsid w:val="00D76338"/>
    <w:rsid w:val="00D77906"/>
    <w:rsid w:val="00D80AD3"/>
    <w:rsid w:val="00D82667"/>
    <w:rsid w:val="00D91559"/>
    <w:rsid w:val="00D94C3F"/>
    <w:rsid w:val="00D97AB1"/>
    <w:rsid w:val="00DA7358"/>
    <w:rsid w:val="00DB0D42"/>
    <w:rsid w:val="00DB338B"/>
    <w:rsid w:val="00DB36A6"/>
    <w:rsid w:val="00DB463B"/>
    <w:rsid w:val="00DB5F5B"/>
    <w:rsid w:val="00DB6ADD"/>
    <w:rsid w:val="00DC36B0"/>
    <w:rsid w:val="00DC41A1"/>
    <w:rsid w:val="00DC62C1"/>
    <w:rsid w:val="00DD1928"/>
    <w:rsid w:val="00DD2B6D"/>
    <w:rsid w:val="00DD3BD3"/>
    <w:rsid w:val="00DD537B"/>
    <w:rsid w:val="00DE1F72"/>
    <w:rsid w:val="00DE2F26"/>
    <w:rsid w:val="00DE5E8A"/>
    <w:rsid w:val="00DE5F59"/>
    <w:rsid w:val="00DE6305"/>
    <w:rsid w:val="00DF1F8E"/>
    <w:rsid w:val="00DF61B6"/>
    <w:rsid w:val="00DF6451"/>
    <w:rsid w:val="00E0202A"/>
    <w:rsid w:val="00E02776"/>
    <w:rsid w:val="00E07DDB"/>
    <w:rsid w:val="00E12F7C"/>
    <w:rsid w:val="00E15DD1"/>
    <w:rsid w:val="00E16A27"/>
    <w:rsid w:val="00E34018"/>
    <w:rsid w:val="00E412EA"/>
    <w:rsid w:val="00E453E0"/>
    <w:rsid w:val="00E45B75"/>
    <w:rsid w:val="00E5167D"/>
    <w:rsid w:val="00E5359B"/>
    <w:rsid w:val="00E5407B"/>
    <w:rsid w:val="00E602E4"/>
    <w:rsid w:val="00E61483"/>
    <w:rsid w:val="00E63FDF"/>
    <w:rsid w:val="00E64445"/>
    <w:rsid w:val="00E676F6"/>
    <w:rsid w:val="00E70C3E"/>
    <w:rsid w:val="00E71853"/>
    <w:rsid w:val="00E72A44"/>
    <w:rsid w:val="00E72A8E"/>
    <w:rsid w:val="00E73336"/>
    <w:rsid w:val="00E73810"/>
    <w:rsid w:val="00E73EA1"/>
    <w:rsid w:val="00E751A0"/>
    <w:rsid w:val="00E774B1"/>
    <w:rsid w:val="00E808AF"/>
    <w:rsid w:val="00E812D0"/>
    <w:rsid w:val="00E81D07"/>
    <w:rsid w:val="00E83D7A"/>
    <w:rsid w:val="00E83DFB"/>
    <w:rsid w:val="00E852CA"/>
    <w:rsid w:val="00E855ED"/>
    <w:rsid w:val="00E923A6"/>
    <w:rsid w:val="00E929C7"/>
    <w:rsid w:val="00E96917"/>
    <w:rsid w:val="00EA59D8"/>
    <w:rsid w:val="00EA73E0"/>
    <w:rsid w:val="00EA76BD"/>
    <w:rsid w:val="00EA7D0B"/>
    <w:rsid w:val="00EB0BFB"/>
    <w:rsid w:val="00EB120D"/>
    <w:rsid w:val="00EB3CD0"/>
    <w:rsid w:val="00EB4D10"/>
    <w:rsid w:val="00EB61D2"/>
    <w:rsid w:val="00EC164C"/>
    <w:rsid w:val="00EC3AAB"/>
    <w:rsid w:val="00ED03D9"/>
    <w:rsid w:val="00ED06DC"/>
    <w:rsid w:val="00ED2BD1"/>
    <w:rsid w:val="00ED65CA"/>
    <w:rsid w:val="00ED729B"/>
    <w:rsid w:val="00EE096E"/>
    <w:rsid w:val="00EE14BB"/>
    <w:rsid w:val="00EE6354"/>
    <w:rsid w:val="00EE780E"/>
    <w:rsid w:val="00EF15E7"/>
    <w:rsid w:val="00F011B9"/>
    <w:rsid w:val="00F02B77"/>
    <w:rsid w:val="00F031D6"/>
    <w:rsid w:val="00F05825"/>
    <w:rsid w:val="00F05D6A"/>
    <w:rsid w:val="00F227B1"/>
    <w:rsid w:val="00F22B63"/>
    <w:rsid w:val="00F24CA0"/>
    <w:rsid w:val="00F24CCF"/>
    <w:rsid w:val="00F26A1E"/>
    <w:rsid w:val="00F26CB7"/>
    <w:rsid w:val="00F32DBD"/>
    <w:rsid w:val="00F344DE"/>
    <w:rsid w:val="00F36525"/>
    <w:rsid w:val="00F37729"/>
    <w:rsid w:val="00F412CF"/>
    <w:rsid w:val="00F429FC"/>
    <w:rsid w:val="00F44105"/>
    <w:rsid w:val="00F449F5"/>
    <w:rsid w:val="00F45B7D"/>
    <w:rsid w:val="00F46B78"/>
    <w:rsid w:val="00F46F37"/>
    <w:rsid w:val="00F53496"/>
    <w:rsid w:val="00F534EE"/>
    <w:rsid w:val="00F54993"/>
    <w:rsid w:val="00F54CC9"/>
    <w:rsid w:val="00F56148"/>
    <w:rsid w:val="00F6387D"/>
    <w:rsid w:val="00F67A43"/>
    <w:rsid w:val="00F70592"/>
    <w:rsid w:val="00F70BF0"/>
    <w:rsid w:val="00F71B0F"/>
    <w:rsid w:val="00F72B54"/>
    <w:rsid w:val="00F72C90"/>
    <w:rsid w:val="00F749DC"/>
    <w:rsid w:val="00F76D1B"/>
    <w:rsid w:val="00F772D5"/>
    <w:rsid w:val="00F77FCC"/>
    <w:rsid w:val="00F80D1C"/>
    <w:rsid w:val="00F81C8E"/>
    <w:rsid w:val="00F81E35"/>
    <w:rsid w:val="00F8322F"/>
    <w:rsid w:val="00F837E4"/>
    <w:rsid w:val="00F8508F"/>
    <w:rsid w:val="00F87405"/>
    <w:rsid w:val="00F91D93"/>
    <w:rsid w:val="00F93DFB"/>
    <w:rsid w:val="00FA1B61"/>
    <w:rsid w:val="00FA2796"/>
    <w:rsid w:val="00FA32D9"/>
    <w:rsid w:val="00FA3BC7"/>
    <w:rsid w:val="00FA3D17"/>
    <w:rsid w:val="00FA7BC0"/>
    <w:rsid w:val="00FA7FE1"/>
    <w:rsid w:val="00FB2123"/>
    <w:rsid w:val="00FB2308"/>
    <w:rsid w:val="00FB78CC"/>
    <w:rsid w:val="00FB7F72"/>
    <w:rsid w:val="00FC0053"/>
    <w:rsid w:val="00FC2295"/>
    <w:rsid w:val="00FC4F2A"/>
    <w:rsid w:val="00FC72D8"/>
    <w:rsid w:val="00FD431D"/>
    <w:rsid w:val="00FD43EB"/>
    <w:rsid w:val="00FD53E9"/>
    <w:rsid w:val="00FD57B1"/>
    <w:rsid w:val="00FD5E3C"/>
    <w:rsid w:val="00FE1AA3"/>
    <w:rsid w:val="00FE23A7"/>
    <w:rsid w:val="00FE6B01"/>
    <w:rsid w:val="00FE75C9"/>
    <w:rsid w:val="00FF273A"/>
    <w:rsid w:val="00FF5CCA"/>
    <w:rsid w:val="00FF686A"/>
    <w:rsid w:val="59F29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275844"/>
  <w14:defaultImageDpi w14:val="330"/>
  <w15:docId w15:val="{2C42C584-5094-4B3A-AECD-ABA251F5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04A"/>
    <w:pPr>
      <w:jc w:val="both"/>
    </w:pPr>
    <w:rPr>
      <w:rFonts w:asciiTheme="majorHAnsi" w:hAnsiTheme="majorHAnsi" w:cstheme="majorHAns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4E4D"/>
    <w:pPr>
      <w:keepNext/>
      <w:keepLines/>
      <w:spacing w:before="240"/>
      <w:jc w:val="left"/>
      <w:outlineLvl w:val="0"/>
    </w:pPr>
    <w:rPr>
      <w:rFonts w:eastAsiaTheme="majorEastAsia"/>
      <w:b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BrdtekstTegn">
    <w:name w:val="Brødtekst Tegn"/>
    <w:basedOn w:val="Standardskrifttypeiafsnit"/>
    <w:link w:val="Brdtekst"/>
    <w:uiPriority w:val="99"/>
    <w:rsid w:val="000B58E9"/>
    <w:rPr>
      <w:rFonts w:ascii="DIN-Regular" w:hAnsi="DIN-Regular" w:cs="DIN-Regular"/>
      <w:color w:val="000000"/>
      <w:sz w:val="16"/>
      <w:szCs w:val="16"/>
    </w:rPr>
  </w:style>
  <w:style w:type="paragraph" w:styleId="Brdtekst">
    <w:name w:val="Body Text"/>
    <w:basedOn w:val="NoParagraphStyle"/>
    <w:link w:val="BrdtekstTegn"/>
    <w:uiPriority w:val="99"/>
    <w:rsid w:val="000B58E9"/>
    <w:pPr>
      <w:tabs>
        <w:tab w:val="left" w:pos="283"/>
        <w:tab w:val="left" w:pos="2551"/>
      </w:tabs>
      <w:spacing w:line="220" w:lineRule="atLeast"/>
    </w:pPr>
    <w:rPr>
      <w:rFonts w:ascii="DIN-Regular" w:hAnsi="DIN-Regular" w:cs="DIN-Regular"/>
      <w:sz w:val="16"/>
      <w:szCs w:val="16"/>
      <w:lang w:val="da-DK"/>
    </w:rPr>
  </w:style>
  <w:style w:type="paragraph" w:customStyle="1" w:styleId="NoParagraphStyle">
    <w:name w:val="[No Paragraph Style]"/>
    <w:rsid w:val="000B58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Indhold1">
    <w:name w:val="Indhold1"/>
    <w:basedOn w:val="Brdtekst"/>
    <w:uiPriority w:val="99"/>
    <w:rsid w:val="000B58E9"/>
    <w:pPr>
      <w:tabs>
        <w:tab w:val="clear" w:pos="283"/>
        <w:tab w:val="clear" w:pos="2551"/>
        <w:tab w:val="left" w:pos="454"/>
        <w:tab w:val="right" w:pos="5102"/>
        <w:tab w:val="right" w:pos="10280"/>
      </w:tabs>
      <w:spacing w:before="220"/>
    </w:pPr>
    <w:rPr>
      <w:rFonts w:ascii="DIN-Bold" w:hAnsi="DIN-Bold" w:cs="DIN-Bold"/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8214C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14C8"/>
  </w:style>
  <w:style w:type="paragraph" w:styleId="Sidefod">
    <w:name w:val="footer"/>
    <w:basedOn w:val="Normal"/>
    <w:link w:val="SidefodTegn"/>
    <w:uiPriority w:val="99"/>
    <w:unhideWhenUsed/>
    <w:rsid w:val="008214C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14C8"/>
  </w:style>
  <w:style w:type="paragraph" w:customStyle="1" w:styleId="x1">
    <w:name w:val="x1"/>
    <w:basedOn w:val="NoParagraphStyle"/>
    <w:uiPriority w:val="99"/>
    <w:rsid w:val="000B58E9"/>
    <w:pPr>
      <w:spacing w:line="300" w:lineRule="atLeast"/>
      <w:jc w:val="center"/>
    </w:pPr>
    <w:rPr>
      <w:rFonts w:ascii="Georgia" w:hAnsi="Georgia" w:cs="Georgia"/>
      <w:caps/>
      <w:spacing w:val="10"/>
    </w:rPr>
  </w:style>
  <w:style w:type="paragraph" w:customStyle="1" w:styleId="x2">
    <w:name w:val="x2"/>
    <w:basedOn w:val="NoParagraphStyle"/>
    <w:uiPriority w:val="99"/>
    <w:rsid w:val="000B58E9"/>
    <w:pPr>
      <w:spacing w:line="300" w:lineRule="atLeast"/>
      <w:jc w:val="center"/>
    </w:pPr>
    <w:rPr>
      <w:rFonts w:ascii="Georgia" w:hAnsi="Georgia" w:cs="Georgia"/>
      <w:spacing w:val="5"/>
    </w:rPr>
  </w:style>
  <w:style w:type="paragraph" w:customStyle="1" w:styleId="x3">
    <w:name w:val="x3"/>
    <w:basedOn w:val="Mellemrubrik"/>
    <w:uiPriority w:val="99"/>
    <w:rsid w:val="000B58E9"/>
    <w:pPr>
      <w:jc w:val="center"/>
    </w:pPr>
  </w:style>
  <w:style w:type="paragraph" w:customStyle="1" w:styleId="Mellemrubrik">
    <w:name w:val="Mellemrubrik"/>
    <w:basedOn w:val="NoParagraphStyle"/>
    <w:uiPriority w:val="99"/>
    <w:qFormat/>
    <w:rsid w:val="000B58E9"/>
    <w:pPr>
      <w:tabs>
        <w:tab w:val="left" w:pos="624"/>
        <w:tab w:val="left" w:pos="709"/>
      </w:tabs>
      <w:spacing w:line="220" w:lineRule="atLeast"/>
    </w:pPr>
    <w:rPr>
      <w:rFonts w:ascii="DIN-Bold" w:hAnsi="DIN-Bold" w:cs="DIN-Bold"/>
      <w:b/>
      <w:bCs/>
      <w:sz w:val="16"/>
      <w:szCs w:val="16"/>
      <w:lang w:val="da-DK"/>
    </w:rPr>
  </w:style>
  <w:style w:type="paragraph" w:customStyle="1" w:styleId="x4">
    <w:name w:val="x4"/>
    <w:basedOn w:val="Rubrik1linje"/>
    <w:uiPriority w:val="99"/>
    <w:rsid w:val="000B58E9"/>
    <w:pPr>
      <w:jc w:val="center"/>
    </w:pPr>
  </w:style>
  <w:style w:type="paragraph" w:customStyle="1" w:styleId="Rubrik1linje">
    <w:name w:val="Rubrik 1 linje"/>
    <w:basedOn w:val="Rubrik2linjer"/>
    <w:uiPriority w:val="99"/>
    <w:rsid w:val="000B58E9"/>
    <w:pPr>
      <w:spacing w:before="60"/>
    </w:pPr>
  </w:style>
  <w:style w:type="paragraph" w:customStyle="1" w:styleId="Rubrik2linjer">
    <w:name w:val="Rubrik 2 linjer"/>
    <w:basedOn w:val="NoParagraphStyle"/>
    <w:uiPriority w:val="99"/>
    <w:rsid w:val="000B58E9"/>
    <w:pPr>
      <w:spacing w:after="60" w:line="260" w:lineRule="atLeast"/>
    </w:pPr>
    <w:rPr>
      <w:rFonts w:ascii="DIN-Bold" w:hAnsi="DIN-Bold" w:cs="DIN-Bold"/>
      <w:b/>
      <w:bCs/>
      <w:caps/>
      <w:spacing w:val="10"/>
      <w:lang w:val="da-DK"/>
    </w:rPr>
  </w:style>
  <w:style w:type="paragraph" w:customStyle="1" w:styleId="Mellemrubrik2">
    <w:name w:val="Mellemrubrik 2"/>
    <w:basedOn w:val="Mellemrubrik"/>
    <w:uiPriority w:val="99"/>
    <w:rsid w:val="000B58E9"/>
  </w:style>
  <w:style w:type="character" w:customStyle="1" w:styleId="kursiv">
    <w:name w:val="kursiv"/>
    <w:uiPriority w:val="99"/>
    <w:rsid w:val="000B58E9"/>
  </w:style>
  <w:style w:type="character" w:customStyle="1" w:styleId="hfny">
    <w:name w:val="hf_ny"/>
    <w:uiPriority w:val="99"/>
    <w:rsid w:val="000B58E9"/>
    <w:rPr>
      <w:b/>
      <w:bCs/>
      <w:color w:val="000000"/>
    </w:rPr>
  </w:style>
  <w:style w:type="paragraph" w:customStyle="1" w:styleId="Tabelbrd">
    <w:name w:val="Tabel brød"/>
    <w:basedOn w:val="Brdtekst"/>
    <w:uiPriority w:val="99"/>
    <w:rsid w:val="000B58E9"/>
  </w:style>
  <w:style w:type="paragraph" w:customStyle="1" w:styleId="Bullet">
    <w:name w:val="Bullet"/>
    <w:basedOn w:val="Brdtekst"/>
    <w:uiPriority w:val="99"/>
    <w:rsid w:val="000B58E9"/>
    <w:pPr>
      <w:ind w:left="283" w:hanging="283"/>
    </w:pPr>
  </w:style>
  <w:style w:type="paragraph" w:customStyle="1" w:styleId="Bulletmabc">
    <w:name w:val="Bullet m abc"/>
    <w:basedOn w:val="Bulletmtal"/>
    <w:uiPriority w:val="99"/>
    <w:rsid w:val="000B58E9"/>
  </w:style>
  <w:style w:type="paragraph" w:customStyle="1" w:styleId="Bulletmtal">
    <w:name w:val="Bullet m tal"/>
    <w:basedOn w:val="Brdtekst"/>
    <w:uiPriority w:val="99"/>
    <w:rsid w:val="000B58E9"/>
    <w:pPr>
      <w:ind w:left="283" w:hanging="283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176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1767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link w:val="ListeafsnitTegn"/>
    <w:uiPriority w:val="34"/>
    <w:qFormat/>
    <w:rsid w:val="00DA7358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144E4D"/>
    <w:rPr>
      <w:rFonts w:asciiTheme="majorHAnsi" w:eastAsiaTheme="majorEastAsia" w:hAnsiTheme="majorHAnsi" w:cstheme="majorHAnsi"/>
      <w:b/>
      <w:sz w:val="28"/>
      <w:szCs w:val="28"/>
    </w:rPr>
  </w:style>
  <w:style w:type="paragraph" w:styleId="Overskrift">
    <w:name w:val="TOC Heading"/>
    <w:basedOn w:val="Overskrift1"/>
    <w:next w:val="Normal"/>
    <w:uiPriority w:val="39"/>
    <w:unhideWhenUsed/>
    <w:qFormat/>
    <w:rsid w:val="00726C52"/>
    <w:pPr>
      <w:spacing w:line="259" w:lineRule="auto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602FFC"/>
    <w:pPr>
      <w:tabs>
        <w:tab w:val="right" w:leader="dot" w:pos="9062"/>
      </w:tabs>
      <w:spacing w:after="100"/>
      <w:jc w:val="left"/>
    </w:pPr>
  </w:style>
  <w:style w:type="character" w:styleId="Hyperlink">
    <w:name w:val="Hyperlink"/>
    <w:basedOn w:val="Standardskrifttypeiafsnit"/>
    <w:uiPriority w:val="99"/>
    <w:unhideWhenUsed/>
    <w:rsid w:val="00726C52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semiHidden/>
    <w:unhideWhenUsed/>
    <w:rsid w:val="00504930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504930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50493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0493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04930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477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7C57A9"/>
    <w:rPr>
      <w:rFonts w:asciiTheme="majorHAnsi" w:hAnsiTheme="majorHAnsi" w:cstheme="majorHAnsi"/>
    </w:rPr>
  </w:style>
  <w:style w:type="character" w:styleId="Ulstomtale">
    <w:name w:val="Unresolved Mention"/>
    <w:basedOn w:val="Standardskrifttypeiafsnit"/>
    <w:uiPriority w:val="99"/>
    <w:semiHidden/>
    <w:unhideWhenUsed/>
    <w:rsid w:val="00C74EB2"/>
    <w:rPr>
      <w:color w:val="605E5C"/>
      <w:shd w:val="clear" w:color="auto" w:fill="E1DFDD"/>
    </w:rPr>
  </w:style>
  <w:style w:type="character" w:customStyle="1" w:styleId="ListeafsnitTegn">
    <w:name w:val="Listeafsnit Tegn"/>
    <w:link w:val="Listeafsnit"/>
    <w:uiPriority w:val="34"/>
    <w:locked/>
    <w:rsid w:val="00995593"/>
    <w:rPr>
      <w:rFonts w:asciiTheme="majorHAnsi" w:hAnsiTheme="majorHAnsi" w:cstheme="majorHAnsi"/>
    </w:rPr>
  </w:style>
  <w:style w:type="numbering" w:customStyle="1" w:styleId="Bulletsalm">
    <w:name w:val="Bullets alm"/>
    <w:uiPriority w:val="99"/>
    <w:rsid w:val="00995593"/>
    <w:pPr>
      <w:numPr>
        <w:numId w:val="20"/>
      </w:numPr>
    </w:pPr>
  </w:style>
  <w:style w:type="paragraph" w:customStyle="1" w:styleId="paragraph">
    <w:name w:val="paragraph"/>
    <w:basedOn w:val="Normal"/>
    <w:rsid w:val="002B72A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Standardskrifttypeiafsnit"/>
    <w:rsid w:val="002B72A0"/>
  </w:style>
  <w:style w:type="character" w:customStyle="1" w:styleId="eop">
    <w:name w:val="eop"/>
    <w:basedOn w:val="Standardskrifttypeiafsnit"/>
    <w:rsid w:val="002B72A0"/>
  </w:style>
  <w:style w:type="character" w:customStyle="1" w:styleId="tabchar">
    <w:name w:val="tabchar"/>
    <w:basedOn w:val="Standardskrifttypeiafsnit"/>
    <w:rsid w:val="0010205A"/>
  </w:style>
  <w:style w:type="paragraph" w:styleId="NormalWeb">
    <w:name w:val="Normal (Web)"/>
    <w:basedOn w:val="Normal"/>
    <w:uiPriority w:val="99"/>
    <w:unhideWhenUsed/>
    <w:rsid w:val="007351AA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character" w:styleId="Pladsholdertekst">
    <w:name w:val="Placeholder Text"/>
    <w:basedOn w:val="Standardskrifttypeiafsnit"/>
    <w:uiPriority w:val="99"/>
    <w:semiHidden/>
    <w:rsid w:val="006319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52F62398895246BAC0D0402FF0F996" ma:contentTypeVersion="16" ma:contentTypeDescription="Opret et nyt dokument." ma:contentTypeScope="" ma:versionID="2bdbf708b160fc1e27248c29c26faf4c">
  <xsd:schema xmlns:xsd="http://www.w3.org/2001/XMLSchema" xmlns:xs="http://www.w3.org/2001/XMLSchema" xmlns:p="http://schemas.microsoft.com/office/2006/metadata/properties" xmlns:ns2="f33cc70d-f905-465c-b910-5fd761ecd651" xmlns:ns3="e0ab2c39-4070-436a-9b4f-16ff53e8be35" targetNamespace="http://schemas.microsoft.com/office/2006/metadata/properties" ma:root="true" ma:fieldsID="cf9e1d172005f460ef2a21aace8d693f" ns2:_="" ns3:_="">
    <xsd:import namespace="f33cc70d-f905-465c-b910-5fd761ecd651"/>
    <xsd:import namespace="e0ab2c39-4070-436a-9b4f-16ff53e8b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c70d-f905-465c-b910-5fd761ecd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bd6ad409-ced6-4e7c-be47-5c4a5c5bb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b2c39-4070-436a-9b4f-16ff53e8b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e6045d-d824-40b8-86de-2a8a91012bc9}" ma:internalName="TaxCatchAll" ma:showField="CatchAllData" ma:web="e0ab2c39-4070-436a-9b4f-16ff53e8b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ab2c39-4070-436a-9b4f-16ff53e8be35" xsi:nil="true"/>
    <lcf76f155ced4ddcb4097134ff3c332f xmlns="f33cc70d-f905-465c-b910-5fd761ecd6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912-10DE-4158-A13E-7809018C5A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4C8F81-F95C-4C75-B3EF-6068F500F0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cc70d-f905-465c-b910-5fd761ecd651"/>
    <ds:schemaRef ds:uri="e0ab2c39-4070-436a-9b4f-16ff53e8b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36227-8213-402A-939F-0A6FD54550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8951D7-6A70-4C15-82C8-E98F5A12D918}">
  <ds:schemaRefs>
    <ds:schemaRef ds:uri="http://schemas.microsoft.com/office/2006/metadata/properties"/>
    <ds:schemaRef ds:uri="http://schemas.microsoft.com/office/infopath/2007/PartnerControls"/>
    <ds:schemaRef ds:uri="C5DE0F41-4C26-49F9-8745-C964F9CE8167"/>
    <ds:schemaRef ds:uri="http://schemas.microsoft.com/sharepoint/v3"/>
    <ds:schemaRef ds:uri="bf50d09a-3831-4a49-bd5b-e1cee2c2440c"/>
    <ds:schemaRef ds:uri="e0ab2c39-4070-436a-9b4f-16ff53e8be35"/>
    <ds:schemaRef ds:uri="f33cc70d-f905-465c-b910-5fd761ecd651"/>
  </ds:schemaRefs>
</ds:datastoreItem>
</file>

<file path=docMetadata/LabelInfo.xml><?xml version="1.0" encoding="utf-8"?>
<clbl:labelList xmlns:clbl="http://schemas.microsoft.com/office/2020/mipLabelMetadata">
  <clbl:label id="{35445eb2-6822-4cf0-8a65-6deda71e3e95}" enabled="0" method="" siteId="{35445eb2-6822-4cf0-8a65-6deda71e3e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809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 udkast inkl. DE bemærkninger - Metaloverenskomst 2023-2025 UNDER REDIGERING 28.09.2023</vt:lpstr>
    </vt:vector>
  </TitlesOfParts>
  <Company>Rosendahls print · media · design</Company>
  <LinksUpToDate>false</LinksUpToDate>
  <CharactersWithSpaces>5733</CharactersWithSpaces>
  <SharedDoc>false</SharedDoc>
  <HLinks>
    <vt:vector size="330" baseType="variant">
      <vt:variant>
        <vt:i4>6357026</vt:i4>
      </vt:variant>
      <vt:variant>
        <vt:i4>327</vt:i4>
      </vt:variant>
      <vt:variant>
        <vt:i4>0</vt:i4>
      </vt:variant>
      <vt:variant>
        <vt:i4>5</vt:i4>
      </vt:variant>
      <vt:variant>
        <vt:lpwstr>http://pct.af/</vt:lpwstr>
      </vt:variant>
      <vt:variant>
        <vt:lpwstr/>
      </vt:variant>
      <vt:variant>
        <vt:i4>1572927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_Toc62465289</vt:lpwstr>
      </vt:variant>
      <vt:variant>
        <vt:i4>1638463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_Toc62465288</vt:lpwstr>
      </vt:variant>
      <vt:variant>
        <vt:i4>1441855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_Toc62465287</vt:lpwstr>
      </vt:variant>
      <vt:variant>
        <vt:i4>1507391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_Toc62465286</vt:lpwstr>
      </vt:variant>
      <vt:variant>
        <vt:i4>1310783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_Toc62465285</vt:lpwstr>
      </vt:variant>
      <vt:variant>
        <vt:i4>1376319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_Toc62465284</vt:lpwstr>
      </vt:variant>
      <vt:variant>
        <vt:i4>1179711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_Toc62465283</vt:lpwstr>
      </vt:variant>
      <vt:variant>
        <vt:i4>1245247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_Toc62465282</vt:lpwstr>
      </vt:variant>
      <vt:variant>
        <vt:i4>1048639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_Toc62465281</vt:lpwstr>
      </vt:variant>
      <vt:variant>
        <vt:i4>1114175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_Toc62465280</vt:lpwstr>
      </vt:variant>
      <vt:variant>
        <vt:i4>1572912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_Toc62465279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_Toc62465278</vt:lpwstr>
      </vt:variant>
      <vt:variant>
        <vt:i4>1441840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_Toc62465277</vt:lpwstr>
      </vt:variant>
      <vt:variant>
        <vt:i4>1507376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_Toc62465276</vt:lpwstr>
      </vt:variant>
      <vt:variant>
        <vt:i4>1310768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_Toc62465275</vt:lpwstr>
      </vt:variant>
      <vt:variant>
        <vt:i4>1376304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_Toc62465274</vt:lpwstr>
      </vt:variant>
      <vt:variant>
        <vt:i4>1179696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_Toc62465273</vt:lpwstr>
      </vt:variant>
      <vt:variant>
        <vt:i4>1245232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_Toc62465272</vt:lpwstr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_Toc62465271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_Toc62465270</vt:lpwstr>
      </vt:variant>
      <vt:variant>
        <vt:i4>1572913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_Toc62465269</vt:lpwstr>
      </vt:variant>
      <vt:variant>
        <vt:i4>1638449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_Toc62465268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_Toc62465267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_Toc62465266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_Toc62465265</vt:lpwstr>
      </vt:variant>
      <vt:variant>
        <vt:i4>1376305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_Toc62465264</vt:lpwstr>
      </vt:variant>
      <vt:variant>
        <vt:i4>1179697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_Toc62465263</vt:lpwstr>
      </vt:variant>
      <vt:variant>
        <vt:i4>1245233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_Toc62465262</vt:lpwstr>
      </vt:variant>
      <vt:variant>
        <vt:i4>1048625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_Toc62465261</vt:lpwstr>
      </vt:variant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_Toc62465260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_Toc62465259</vt:lpwstr>
      </vt:variant>
      <vt:variant>
        <vt:i4>1638450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_Toc62465258</vt:lpwstr>
      </vt:variant>
      <vt:variant>
        <vt:i4>1441842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_Toc62465257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_Toc62465256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_Toc62465255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_Toc62465254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_Toc62465253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_Toc62465252</vt:lpwstr>
      </vt:variant>
      <vt:variant>
        <vt:i4>1048626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_Toc62465251</vt:lpwstr>
      </vt:variant>
      <vt:variant>
        <vt:i4>1114162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_Toc62465250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_Toc62465249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_Toc62465248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_Toc62465247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_Toc62465246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_Toc62465245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_Toc62465244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_Toc62465243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_Toc62465242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_Toc62465241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_Toc62465240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_Toc62465239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_Toc62465238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_Toc62465237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_Toc62465236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udkast inkl. DE bemærkninger - Metaloverenskomst 2023-2025 UNDER REDIGERING 28.09.2023</dc:title>
  <dc:creator>Pia Alø Visser</dc:creator>
  <cp:lastModifiedBy>Anja Skibsted Thomsen</cp:lastModifiedBy>
  <cp:revision>20</cp:revision>
  <cp:lastPrinted>2023-11-29T09:56:00Z</cp:lastPrinted>
  <dcterms:created xsi:type="dcterms:W3CDTF">2024-01-16T10:58:00Z</dcterms:created>
  <dcterms:modified xsi:type="dcterms:W3CDTF">2024-01-17T08:10:00Z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0x0101002252F62398895246BAC0D0402FF0F996</vt:lpwstr>
  </property>
  <property fmtid="{D5CDD505-2E9C-101B-9397-08002B2CF9AE}" pid="3" name="CCMIsSharedOnOneDrive">
    <vt:bool>false</vt:bool>
  </property>
  <property fmtid="{D5CDD505-2E9C-101B-9397-08002B2CF9AE}" pid="4" name="CCMOneDriveID">
    <vt:lpwstr/>
  </property>
  <property fmtid="{D5CDD505-2E9C-101B-9397-08002B2CF9AE}" pid="5" name="CCMOneDriveOwnerID">
    <vt:lpwstr/>
  </property>
  <property fmtid="{D5CDD505-2E9C-101B-9397-08002B2CF9AE}" pid="6" name="CCMOneDriveItemID">
    <vt:lpwstr/>
  </property>
  <property fmtid="{D5CDD505-2E9C-101B-9397-08002B2CF9AE}" pid="7" name="Dokumenttype">
    <vt:lpwstr/>
  </property>
  <property fmtid="{D5CDD505-2E9C-101B-9397-08002B2CF9AE}" pid="8" name="CCMIsEmailAttachment">
    <vt:i4>1</vt:i4>
  </property>
  <property fmtid="{D5CDD505-2E9C-101B-9397-08002B2CF9AE}" pid="9" name="CCMSystem">
    <vt:lpwstr> </vt:lpwstr>
  </property>
  <property fmtid="{D5CDD505-2E9C-101B-9397-08002B2CF9AE}" pid="10" name="MediaServiceImageTags">
    <vt:lpwstr/>
  </property>
  <property fmtid="{D5CDD505-2E9C-101B-9397-08002B2CF9AE}" pid="11" name="xd_Signature">
    <vt:bool>false</vt:bool>
  </property>
  <property fmtid="{D5CDD505-2E9C-101B-9397-08002B2CF9AE}" pid="12" name="CCMPostListPublishStatus">
    <vt:lpwstr>Afvist</vt:lpwstr>
  </property>
  <property fmtid="{D5CDD505-2E9C-101B-9397-08002B2CF9AE}" pid="13" name="CCMMustBeOnPostList">
    <vt:bool>true</vt:bool>
  </property>
  <property fmtid="{D5CDD505-2E9C-101B-9397-08002B2CF9AE}" pid="14" name="CCMEventContext">
    <vt:lpwstr>8ce99a31-813b-4707-849f-04f45611aeee</vt:lpwstr>
  </property>
  <property fmtid="{D5CDD505-2E9C-101B-9397-08002B2CF9AE}" pid="15" name="CCMCommunication">
    <vt:lpwstr/>
  </property>
</Properties>
</file>