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5AD2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ANSÆTTELSESBLANKET FOR 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BUS</w:t>
      </w:r>
      <w:r w:rsidR="00702811">
        <w:rPr>
          <w:rFonts w:ascii="Tahoma" w:hAnsi="Tahoma" w:cs="Tahoma"/>
          <w:bCs/>
          <w:color w:val="000000" w:themeColor="text1"/>
          <w:sz w:val="32"/>
          <w:szCs w:val="32"/>
        </w:rPr>
        <w:t>-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/DESTINATIONS</w:t>
      </w:r>
      <w:r w:rsidR="006A21A9">
        <w:rPr>
          <w:rFonts w:ascii="Tahoma" w:hAnsi="Tahoma" w:cs="Tahoma"/>
          <w:bCs/>
          <w:color w:val="000000" w:themeColor="text1"/>
          <w:sz w:val="32"/>
          <w:szCs w:val="32"/>
        </w:rPr>
        <w:t>REJSELEDERE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EE3D156" w14:textId="77777777" w:rsidTr="00786EDE">
        <w:tc>
          <w:tcPr>
            <w:tcW w:w="4889" w:type="dxa"/>
          </w:tcPr>
          <w:p w14:paraId="54D01CEE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EF2AD01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ejdsgivers navn: </w:t>
            </w:r>
            <w:bookmarkStart w:id="1" w:name="Arbejdsgi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7DE03452" w14:textId="77777777" w:rsidTr="00786EDE">
        <w:tc>
          <w:tcPr>
            <w:tcW w:w="4889" w:type="dxa"/>
          </w:tcPr>
          <w:p w14:paraId="14E29F25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55000C2E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bookmarkStart w:id="2" w:name="Adresse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4D146DD9" w14:textId="77777777" w:rsidTr="00786EDE">
        <w:tc>
          <w:tcPr>
            <w:tcW w:w="4889" w:type="dxa"/>
          </w:tcPr>
          <w:p w14:paraId="1D443869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3" w:name="Telefo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5D34C91E" w14:textId="3D7E57DC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CVR-nr</w:t>
            </w:r>
            <w:r w:rsidR="00E82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4" w:name="CV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24AD13E3" w14:textId="77777777" w:rsidTr="00786EDE">
        <w:tc>
          <w:tcPr>
            <w:tcW w:w="4889" w:type="dxa"/>
          </w:tcPr>
          <w:p w14:paraId="23C6F187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5" w:name="CP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222C9DC3" w14:textId="5B7E07CB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6C9820E9" w14:textId="77777777" w:rsidTr="00786EDE">
        <w:tc>
          <w:tcPr>
            <w:tcW w:w="4889" w:type="dxa"/>
          </w:tcPr>
          <w:p w14:paraId="1EE0C156" w14:textId="0035A70D" w:rsidR="00E44F15" w:rsidRPr="00131401" w:rsidRDefault="00483C29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konto: </w:t>
            </w:r>
            <w:bookmarkStart w:id="6" w:name="Lønkonto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2F65B9DD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7032EC0B" w14:textId="77777777" w:rsidTr="00786EDE">
        <w:tc>
          <w:tcPr>
            <w:tcW w:w="4889" w:type="dxa"/>
          </w:tcPr>
          <w:p w14:paraId="23336B61" w14:textId="10CD225C" w:rsidR="00E44F15" w:rsidRPr="00131401" w:rsidRDefault="00EA12A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 nr.: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7" w:name="Kørekort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</w:t>
            </w:r>
            <w:r w:rsidR="005924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Udløb: </w: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06AB2EE6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C964E91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149B240" w14:textId="4D7D7874" w:rsidR="00D0594B" w:rsidRPr="004C0EDB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Virksomheden har hjemsted på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" w:name="Tekst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 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</w:t>
      </w:r>
      <w:r w:rsidR="00A137F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A137F9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A137F9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A137F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137F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A137F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A137F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A137F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A137F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A137F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</w:p>
    <w:p w14:paraId="5347F46D" w14:textId="77777777" w:rsidR="00D0594B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898E184" w14:textId="77777777" w:rsidR="009D742E" w:rsidRPr="00131401" w:rsidRDefault="009D742E" w:rsidP="009D74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"/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A137F9">
        <w:rPr>
          <w:rFonts w:ascii="Tahoma" w:hAnsi="Tahoma" w:cs="Tahoma"/>
          <w:color w:val="000000" w:themeColor="text1"/>
          <w:sz w:val="20"/>
          <w:szCs w:val="20"/>
        </w:rPr>
      </w:r>
      <w:r w:rsidR="00A137F9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9"/>
      <w:r>
        <w:rPr>
          <w:rFonts w:ascii="Tahoma" w:hAnsi="Tahoma" w:cs="Tahoma"/>
          <w:color w:val="000000" w:themeColor="text1"/>
          <w:sz w:val="20"/>
          <w:szCs w:val="20"/>
        </w:rPr>
        <w:t xml:space="preserve"> Ansat for én tur ad gangen</w:t>
      </w:r>
    </w:p>
    <w:p w14:paraId="5C105976" w14:textId="77777777" w:rsidR="009D742E" w:rsidRPr="00131401" w:rsidRDefault="009D742E" w:rsidP="009D742E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F16436C" w14:textId="7A44F096" w:rsidR="009D742E" w:rsidRDefault="009D742E" w:rsidP="009D742E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"/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A137F9">
        <w:rPr>
          <w:rFonts w:ascii="Tahoma" w:hAnsi="Tahoma" w:cs="Tahoma"/>
          <w:color w:val="000000" w:themeColor="text1"/>
          <w:sz w:val="20"/>
          <w:szCs w:val="20"/>
        </w:rPr>
      </w:r>
      <w:r w:rsidR="00A137F9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0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fra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til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1" w:name="Tekst16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1"/>
    </w:p>
    <w:p w14:paraId="0C9E8675" w14:textId="77777777" w:rsidR="009D742E" w:rsidRPr="004C0EDB" w:rsidRDefault="009D742E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540D333B" w14:textId="18FA783A" w:rsidR="00786EDE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som </w:t>
      </w:r>
      <w:r w:rsidR="00CC46CB">
        <w:rPr>
          <w:rFonts w:ascii="Tahoma" w:hAnsi="Tahoma" w:cs="Tahoma"/>
          <w:bCs/>
          <w:color w:val="000000" w:themeColor="text1"/>
          <w:sz w:val="19"/>
          <w:szCs w:val="19"/>
        </w:rPr>
        <w:t>rejseleder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="00CC46CB">
        <w:rPr>
          <w:rFonts w:ascii="Tahoma" w:hAnsi="Tahoma" w:cs="Tahoma"/>
          <w:bCs/>
          <w:iCs/>
          <w:color w:val="000000" w:themeColor="text1"/>
          <w:sz w:val="19"/>
          <w:szCs w:val="19"/>
        </w:rPr>
        <w:t>Serviceforbundet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gældende overenskomst til hvilken 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opsigelsesvarsler,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løn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og pension (Pension Danmark)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7DABC5E2" w14:textId="77777777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C468E9D" w14:textId="1958CA68" w:rsidR="009D742E" w:rsidRPr="009D742E" w:rsidRDefault="009D742E" w:rsidP="00D0594B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9D742E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68282C15" w14:textId="5EE4FCEE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Ferielov.</w:t>
      </w:r>
    </w:p>
    <w:p w14:paraId="6E9073D6" w14:textId="77777777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BA41674" w14:textId="5CD65D60" w:rsidR="008446CC" w:rsidRDefault="00A84ED5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 og i døgnperioden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udlandskørsel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491650">
        <w:rPr>
          <w:rFonts w:ascii="Tahoma" w:hAnsi="Tahoma" w:cs="Tahoma"/>
          <w:bCs/>
          <w:color w:val="000000" w:themeColor="text1"/>
          <w:sz w:val="19"/>
          <w:szCs w:val="19"/>
        </w:rPr>
        <w:t>rejseleder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en kan inden for referencerammen pålægges arbejde uden varsel.</w:t>
      </w:r>
    </w:p>
    <w:p w14:paraId="03671D9D" w14:textId="77777777" w:rsidR="00A84ED5" w:rsidRDefault="00A84ED5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5FC9901" w14:textId="007BEB83" w:rsidR="00A84ED5" w:rsidRDefault="006F428F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19734EC1" w14:textId="77777777" w:rsidR="006A21A9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7A1004D" w14:textId="3F23E320" w:rsidR="00786EDE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Løn udbetales bagud efter turen</w:t>
      </w:r>
      <w:r w:rsidR="00AB623A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14:paraId="0D369E3A" w14:textId="77777777" w:rsidR="00B17AAB" w:rsidRDefault="00B17AAB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3F6E6C2" w14:textId="77777777" w:rsidR="00AB623A" w:rsidRPr="004C0EDB" w:rsidRDefault="00AB623A" w:rsidP="00AB623A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A137F9">
        <w:rPr>
          <w:rFonts w:ascii="Tahoma" w:hAnsi="Tahoma" w:cs="Tahoma"/>
          <w:bCs/>
          <w:color w:val="000000" w:themeColor="text1"/>
          <w:sz w:val="19"/>
          <w:szCs w:val="19"/>
        </w:rPr>
      </w:r>
      <w:r w:rsidR="00A137F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41FF761F" w14:textId="77777777" w:rsidR="00AB623A" w:rsidRPr="004C0EDB" w:rsidRDefault="00AB623A" w:rsidP="00AB623A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00634E58" w14:textId="77777777" w:rsidR="00AB623A" w:rsidRPr="004C0EDB" w:rsidRDefault="00AB623A" w:rsidP="00AB623A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A137F9">
        <w:rPr>
          <w:rFonts w:ascii="Tahoma" w:hAnsi="Tahoma" w:cs="Tahoma"/>
          <w:bCs/>
          <w:color w:val="000000" w:themeColor="text1"/>
          <w:sz w:val="19"/>
          <w:szCs w:val="19"/>
        </w:rPr>
      </w:r>
      <w:r w:rsidR="00A137F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46A33223" w14:textId="77777777" w:rsidR="00D466B5" w:rsidRDefault="00D466B5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F48F42" w14:textId="0228AF05" w:rsidR="00927C28" w:rsidRPr="00131401" w:rsidRDefault="00927C28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14" w:name="Tekst6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før aftalt mødetidspunkt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tlf. </w:t>
      </w:r>
      <w:bookmarkStart w:id="15" w:name="Tekst7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5"/>
      <w:r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31BD6040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9953310" w14:textId="77777777" w:rsidR="005D7CF3" w:rsidRPr="004C0EDB" w:rsidRDefault="005D7CF3" w:rsidP="005D7CF3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PensionDanmark:</w:t>
      </w:r>
    </w:p>
    <w:p w14:paraId="3BD4A66F" w14:textId="4A55555C" w:rsidR="005D7CF3" w:rsidRPr="004C0EDB" w:rsidRDefault="005D7CF3" w:rsidP="005D7CF3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at være pensionsberettiget skal man indenfor de seneste </w:t>
      </w:r>
      <w:r w:rsidR="00D12AA5">
        <w:rPr>
          <w:rFonts w:ascii="Tahoma" w:hAnsi="Tahoma" w:cs="Tahoma"/>
          <w:bCs/>
          <w:color w:val="000000" w:themeColor="text1"/>
          <w:sz w:val="19"/>
          <w:szCs w:val="19"/>
        </w:rPr>
        <w:t>3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år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</w:t>
      </w:r>
      <w:r w:rsidR="00D12AA5">
        <w:rPr>
          <w:rFonts w:ascii="Tahoma" w:hAnsi="Tahoma" w:cs="Tahoma"/>
          <w:color w:val="000000" w:themeColor="text1"/>
          <w:sz w:val="19"/>
          <w:szCs w:val="19"/>
        </w:rPr>
        <w:t xml:space="preserve">arbejdet mindst 120 dage indenfor </w:t>
      </w:r>
      <w:r w:rsidR="00491650">
        <w:rPr>
          <w:rFonts w:ascii="Tahoma" w:hAnsi="Tahoma" w:cs="Tahoma"/>
          <w:color w:val="000000" w:themeColor="text1"/>
          <w:sz w:val="19"/>
          <w:szCs w:val="19"/>
        </w:rPr>
        <w:t>overenskomstens område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Dog er chauffører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overenskomstaftalt pensionsordning.</w:t>
      </w:r>
    </w:p>
    <w:p w14:paraId="6801BDF3" w14:textId="77777777" w:rsidR="005D7CF3" w:rsidRPr="004C0EDB" w:rsidRDefault="005D7CF3" w:rsidP="005D7CF3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5E0F403" w14:textId="77777777" w:rsidR="005D7CF3" w:rsidRDefault="005D7CF3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chaufføren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været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A137F9">
        <w:rPr>
          <w:rFonts w:ascii="Tahoma" w:hAnsi="Tahoma" w:cs="Tahoma"/>
          <w:color w:val="000000" w:themeColor="text1"/>
          <w:sz w:val="19"/>
          <w:szCs w:val="19"/>
        </w:rPr>
      </w:r>
      <w:r w:rsidR="00A137F9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 - Dokumentation forevist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A137F9">
        <w:rPr>
          <w:rFonts w:ascii="Tahoma" w:hAnsi="Tahoma" w:cs="Tahoma"/>
          <w:color w:val="000000" w:themeColor="text1"/>
          <w:sz w:val="19"/>
          <w:szCs w:val="19"/>
        </w:rPr>
      </w:r>
      <w:r w:rsidR="00A137F9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4A0ADBA0" w14:textId="77777777" w:rsidR="00C3768F" w:rsidRDefault="00C3768F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11678804" w14:textId="585E4913" w:rsidR="00C3768F" w:rsidRPr="004C0EDB" w:rsidRDefault="00C3768F" w:rsidP="00C3768F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personalecirkulærehåndbog udleveret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8" w:name="Tekst1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4BD9BD52" w14:textId="77777777" w:rsidR="00C3768F" w:rsidRPr="004C0EDB" w:rsidRDefault="00C3768F" w:rsidP="00C3768F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B40D1A5" w14:textId="77777777" w:rsidR="00C3768F" w:rsidRPr="00540BD8" w:rsidRDefault="00C3768F" w:rsidP="00C3768F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Øvrige væsentlige vilkår: </w:t>
      </w:r>
    </w:p>
    <w:p w14:paraId="00B7A580" w14:textId="13E1B9B1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dobbeltbeskæftigelse. </w:t>
      </w:r>
    </w:p>
    <w:p w14:paraId="2054CB09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FFDE033" w14:textId="0759EDAA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fravær ved, feriefridage, overenskomstmæssige fridage, henvises der til overenskomsten. </w:t>
      </w:r>
    </w:p>
    <w:p w14:paraId="798EF840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CD6B13F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5C15C046" w14:textId="397E9270" w:rsidR="00C3768F" w:rsidRDefault="00C3768F" w:rsidP="00C3768F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97E177E" w14:textId="161287AF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Arbejdsgiveren indbetaler bidrag til Arbejdsmarkedets Erhvervssikring og Arbejdsskadeforsikring hos 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/>
          </w:ffData>
        </w:fldChar>
      </w:r>
      <w:bookmarkStart w:id="19" w:name="Fra"/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Hvis medarbejderen er omfattet af sundhedsordning eller andre ordninger anføres selskabets navn 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7AB1C88B" w14:textId="77777777" w:rsidR="00C3768F" w:rsidRPr="004C0EDB" w:rsidRDefault="00C3768F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4C057CE5" w14:textId="77777777" w:rsidR="005D7CF3" w:rsidRDefault="005D7CF3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2245C6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02DF77F1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42DBA48E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F44BD70" w14:textId="77777777" w:rsidR="009F6788" w:rsidRDefault="00D6564E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  <w:p w14:paraId="0B247A6F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9BAD6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0601544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21" w:name="Tekst13"/>
          <w:p w14:paraId="7C0BB60E" w14:textId="77777777" w:rsidR="009F6788" w:rsidRDefault="00D6564E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  <w:p w14:paraId="68543E1B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77476C08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5208FBC4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3DAF7648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0F597E1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72691965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0A085EC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E28B31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A6C2990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28364D6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5C03265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A1F90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7179AD1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3F2BDD2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414507F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45003E6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356732C3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53133CE7" w14:textId="77777777" w:rsidR="00E73317" w:rsidRDefault="006340F1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Rejseleder</w:t>
            </w:r>
          </w:p>
        </w:tc>
      </w:tr>
    </w:tbl>
    <w:p w14:paraId="3A60E52A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FE3097">
      <w:headerReference w:type="default" r:id="rId10"/>
      <w:headerReference w:type="first" r:id="rId11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F316" w14:textId="77777777" w:rsidR="009F7D51" w:rsidRDefault="009F7D51" w:rsidP="00283A55">
      <w:pPr>
        <w:spacing w:after="0" w:line="240" w:lineRule="auto"/>
      </w:pPr>
      <w:r>
        <w:separator/>
      </w:r>
    </w:p>
  </w:endnote>
  <w:endnote w:type="continuationSeparator" w:id="0">
    <w:p w14:paraId="0C24A60F" w14:textId="77777777" w:rsidR="009F7D51" w:rsidRDefault="009F7D51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3B9A" w14:textId="77777777" w:rsidR="009F7D51" w:rsidRDefault="009F7D51" w:rsidP="00283A55">
      <w:pPr>
        <w:spacing w:after="0" w:line="240" w:lineRule="auto"/>
      </w:pPr>
      <w:r>
        <w:separator/>
      </w:r>
    </w:p>
  </w:footnote>
  <w:footnote w:type="continuationSeparator" w:id="0">
    <w:p w14:paraId="5FD37162" w14:textId="77777777" w:rsidR="009F7D51" w:rsidRDefault="009F7D51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783"/>
      <w:docPartObj>
        <w:docPartGallery w:val="Page Numbers (Top of Page)"/>
        <w:docPartUnique/>
      </w:docPartObj>
    </w:sdtPr>
    <w:sdtEndPr/>
    <w:sdtContent>
      <w:p w14:paraId="011560DD" w14:textId="77777777" w:rsidR="00CB5F90" w:rsidRDefault="00A137F9" w:rsidP="00131401">
        <w:pPr>
          <w:pStyle w:val="Sidehoved"/>
          <w:jc w:val="center"/>
        </w:pPr>
        <w:r>
          <w:rPr>
            <w:noProof/>
            <w:lang w:eastAsia="zh-TW"/>
          </w:rPr>
          <w:pict w14:anchorId="27AEB769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4B4C7A62" w14:textId="77777777" w:rsidR="00CB5F90" w:rsidRPr="00131401" w:rsidRDefault="00D656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CB5F90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6A21A9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6378" w14:textId="18120183" w:rsidR="00CB5F90" w:rsidRDefault="00A137F9" w:rsidP="00283A55">
    <w:pPr>
      <w:pStyle w:val="Sidehoved"/>
    </w:pPr>
    <w:r>
      <w:rPr>
        <w:noProof/>
      </w:rPr>
      <w:pict w14:anchorId="5BCE6553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40" type="#_x0000_t202" style="position:absolute;margin-left:-.45pt;margin-top:-17.4pt;width:276.8pt;height:65.5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" strokecolor="white [3212]">
          <v:textbox style="mso-fit-shape-to-text:t">
            <w:txbxContent>
              <w:p w14:paraId="206D2A63" w14:textId="77777777" w:rsidR="00011285" w:rsidRPr="009A7DA0" w:rsidRDefault="00011285" w:rsidP="00011285">
                <w:pP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  <w: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 xml:space="preserve"> </w:t>
                </w:r>
                <w:r w:rsidRPr="00335062"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uristvognmændenes Arbejdsgiverforening</w:t>
                </w:r>
              </w:p>
            </w:txbxContent>
          </v:textbox>
          <w10:wrap anchorx="margin"/>
        </v:shape>
      </w:pict>
    </w:r>
    <w:r w:rsidR="00CB5F90">
      <w:tab/>
    </w:r>
    <w:r w:rsidR="00CB5F90">
      <w:tab/>
    </w:r>
  </w:p>
  <w:p w14:paraId="33529CB4" w14:textId="77777777" w:rsidR="00CB5F90" w:rsidRDefault="00CB5F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qM1fnapONLcV8Y8wRymldMrJeTh7VWwCJcEQLPkZzH4ufYgqO+i6v0RQZ+4CpuCs0/003iJZpFJ5TQfJqM+A==" w:salt="wVshDqCvJzZmFQfVeh3vF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11285"/>
    <w:rsid w:val="000623AF"/>
    <w:rsid w:val="00064260"/>
    <w:rsid w:val="00093323"/>
    <w:rsid w:val="00131401"/>
    <w:rsid w:val="0013785D"/>
    <w:rsid w:val="00191E05"/>
    <w:rsid w:val="001E7279"/>
    <w:rsid w:val="00201E6C"/>
    <w:rsid w:val="0027033A"/>
    <w:rsid w:val="00283A55"/>
    <w:rsid w:val="00284985"/>
    <w:rsid w:val="0030737D"/>
    <w:rsid w:val="00310D82"/>
    <w:rsid w:val="00321151"/>
    <w:rsid w:val="00326909"/>
    <w:rsid w:val="00370F6A"/>
    <w:rsid w:val="003F2DB0"/>
    <w:rsid w:val="00447D5A"/>
    <w:rsid w:val="004835DB"/>
    <w:rsid w:val="00483C29"/>
    <w:rsid w:val="00491650"/>
    <w:rsid w:val="004E2B5A"/>
    <w:rsid w:val="005924C2"/>
    <w:rsid w:val="00593AA7"/>
    <w:rsid w:val="005D7CF3"/>
    <w:rsid w:val="006340F1"/>
    <w:rsid w:val="0069174D"/>
    <w:rsid w:val="006A21A9"/>
    <w:rsid w:val="006F1AAF"/>
    <w:rsid w:val="006F428F"/>
    <w:rsid w:val="00702811"/>
    <w:rsid w:val="00727C27"/>
    <w:rsid w:val="00751322"/>
    <w:rsid w:val="00786EDE"/>
    <w:rsid w:val="008446CC"/>
    <w:rsid w:val="008B6757"/>
    <w:rsid w:val="008C06DB"/>
    <w:rsid w:val="00927C28"/>
    <w:rsid w:val="009404A5"/>
    <w:rsid w:val="00947041"/>
    <w:rsid w:val="00952C18"/>
    <w:rsid w:val="009764CD"/>
    <w:rsid w:val="0099039B"/>
    <w:rsid w:val="009D742E"/>
    <w:rsid w:val="009F36C4"/>
    <w:rsid w:val="009F6788"/>
    <w:rsid w:val="009F7D51"/>
    <w:rsid w:val="00A028B1"/>
    <w:rsid w:val="00A137F9"/>
    <w:rsid w:val="00A84ED5"/>
    <w:rsid w:val="00AB623A"/>
    <w:rsid w:val="00AD6BED"/>
    <w:rsid w:val="00B158E2"/>
    <w:rsid w:val="00B17AAB"/>
    <w:rsid w:val="00B62DF6"/>
    <w:rsid w:val="00BA728E"/>
    <w:rsid w:val="00BB1749"/>
    <w:rsid w:val="00BE0296"/>
    <w:rsid w:val="00C3768F"/>
    <w:rsid w:val="00C43B34"/>
    <w:rsid w:val="00CB5F90"/>
    <w:rsid w:val="00CC46CB"/>
    <w:rsid w:val="00CD7BA7"/>
    <w:rsid w:val="00CE3277"/>
    <w:rsid w:val="00CF14D9"/>
    <w:rsid w:val="00D0594B"/>
    <w:rsid w:val="00D12AA5"/>
    <w:rsid w:val="00D466B5"/>
    <w:rsid w:val="00D64EE9"/>
    <w:rsid w:val="00D6564E"/>
    <w:rsid w:val="00DA710A"/>
    <w:rsid w:val="00DB0E2D"/>
    <w:rsid w:val="00DD3E91"/>
    <w:rsid w:val="00DF1AD9"/>
    <w:rsid w:val="00E42A7A"/>
    <w:rsid w:val="00E44F15"/>
    <w:rsid w:val="00E73317"/>
    <w:rsid w:val="00E822CD"/>
    <w:rsid w:val="00E9360F"/>
    <w:rsid w:val="00EA12AA"/>
    <w:rsid w:val="00F63B01"/>
    <w:rsid w:val="00F70F58"/>
    <w:rsid w:val="00F93E8A"/>
    <w:rsid w:val="00FA1546"/>
    <w:rsid w:val="00FA7A8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9B568"/>
  <w15:docId w15:val="{26365112-2CAA-4366-8850-71137F1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2" ma:contentTypeDescription="Opret et nyt dokument." ma:contentTypeScope="" ma:versionID="91f553cc5639b90b15d60d77352e5418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366d769d5c4e78714cdf131738812a95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83BD8-1B10-46E0-8469-0386A33F6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EF03A-4732-4289-84F6-2429B896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6F401-77AB-4FE9-B36B-ECB5481FB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004B1-52CD-4F9D-925B-2D284F61E5FA}">
  <ds:schemaRefs>
    <ds:schemaRef ds:uri="db454787-c297-4d5f-9f84-73e0608db7d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ad1c5dc1-b019-43ba-b624-b53bc703ff5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37</cp:revision>
  <cp:lastPrinted>2023-06-29T11:51:00Z</cp:lastPrinted>
  <dcterms:created xsi:type="dcterms:W3CDTF">2010-07-19T08:05:00Z</dcterms:created>
  <dcterms:modified xsi:type="dcterms:W3CDTF">2023-11-08T08:00:00Z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